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RPr="00C40ADA" w:rsidP="00C40ADA">
      <w:pPr>
        <w:ind w:left="-567" w:right="140" w:firstLine="426"/>
        <w:jc w:val="right"/>
        <w:rPr>
          <w:sz w:val="26"/>
          <w:szCs w:val="26"/>
        </w:rPr>
      </w:pPr>
      <w:r w:rsidRPr="00C40ADA">
        <w:rPr>
          <w:sz w:val="26"/>
          <w:szCs w:val="26"/>
        </w:rPr>
        <w:t xml:space="preserve">Дело № </w:t>
      </w:r>
      <w:r w:rsidRPr="00C40ADA" w:rsidR="003E5B9C">
        <w:rPr>
          <w:sz w:val="26"/>
          <w:szCs w:val="26"/>
        </w:rPr>
        <w:t>5</w:t>
      </w:r>
      <w:r w:rsidRPr="00C40ADA">
        <w:rPr>
          <w:sz w:val="26"/>
          <w:szCs w:val="26"/>
        </w:rPr>
        <w:t>-</w:t>
      </w:r>
      <w:r w:rsidRPr="00C40ADA" w:rsidR="00D863B9">
        <w:rPr>
          <w:sz w:val="26"/>
          <w:szCs w:val="26"/>
        </w:rPr>
        <w:t>1442</w:t>
      </w:r>
      <w:r w:rsidRPr="00C40ADA" w:rsidR="00343575">
        <w:rPr>
          <w:sz w:val="26"/>
          <w:szCs w:val="26"/>
        </w:rPr>
        <w:t>-</w:t>
      </w:r>
      <w:r w:rsidRPr="00C40ADA">
        <w:rPr>
          <w:sz w:val="26"/>
          <w:szCs w:val="26"/>
        </w:rPr>
        <w:t>21</w:t>
      </w:r>
      <w:r w:rsidRPr="00C40ADA" w:rsidR="00C95A95">
        <w:rPr>
          <w:sz w:val="26"/>
          <w:szCs w:val="26"/>
        </w:rPr>
        <w:t>10</w:t>
      </w:r>
      <w:r w:rsidRPr="00C40ADA" w:rsidR="009B33E3">
        <w:rPr>
          <w:sz w:val="26"/>
          <w:szCs w:val="26"/>
        </w:rPr>
        <w:t>/</w:t>
      </w:r>
      <w:r w:rsidRPr="00C40ADA">
        <w:rPr>
          <w:sz w:val="26"/>
          <w:szCs w:val="26"/>
        </w:rPr>
        <w:t>20</w:t>
      </w:r>
      <w:r w:rsidRPr="00C40ADA" w:rsidR="00356F4F">
        <w:rPr>
          <w:sz w:val="26"/>
          <w:szCs w:val="26"/>
        </w:rPr>
        <w:t>2</w:t>
      </w:r>
      <w:r w:rsidRPr="00C40ADA" w:rsidR="001472B9">
        <w:rPr>
          <w:sz w:val="26"/>
          <w:szCs w:val="26"/>
        </w:rPr>
        <w:t>5</w:t>
      </w:r>
    </w:p>
    <w:p w:rsidR="0040428A" w:rsidRPr="00C40ADA" w:rsidP="00C40ADA">
      <w:pPr>
        <w:ind w:left="-567" w:right="140" w:firstLine="426"/>
        <w:jc w:val="right"/>
        <w:rPr>
          <w:sz w:val="26"/>
          <w:szCs w:val="26"/>
        </w:rPr>
      </w:pPr>
      <w:r w:rsidRPr="00C40ADA">
        <w:rPr>
          <w:sz w:val="26"/>
          <w:szCs w:val="26"/>
        </w:rPr>
        <w:t>86</w:t>
      </w:r>
      <w:r w:rsidRPr="00C40ADA">
        <w:rPr>
          <w:sz w:val="26"/>
          <w:szCs w:val="26"/>
          <w:lang w:val="en-US"/>
        </w:rPr>
        <w:t>MS</w:t>
      </w:r>
      <w:r w:rsidRPr="00C40ADA">
        <w:rPr>
          <w:sz w:val="26"/>
          <w:szCs w:val="26"/>
        </w:rPr>
        <w:t>00</w:t>
      </w:r>
      <w:r w:rsidRPr="00C40ADA" w:rsidR="00C95A95">
        <w:rPr>
          <w:sz w:val="26"/>
          <w:szCs w:val="26"/>
        </w:rPr>
        <w:t>50</w:t>
      </w:r>
      <w:r w:rsidRPr="00C40ADA">
        <w:rPr>
          <w:sz w:val="26"/>
          <w:szCs w:val="26"/>
        </w:rPr>
        <w:t>-01-202</w:t>
      </w:r>
      <w:r w:rsidRPr="00C40ADA" w:rsidR="001472B9">
        <w:rPr>
          <w:sz w:val="26"/>
          <w:szCs w:val="26"/>
        </w:rPr>
        <w:t>5</w:t>
      </w:r>
      <w:r w:rsidRPr="00C40ADA">
        <w:rPr>
          <w:sz w:val="26"/>
          <w:szCs w:val="26"/>
        </w:rPr>
        <w:t>-</w:t>
      </w:r>
      <w:r w:rsidRPr="00C40ADA" w:rsidR="008873F6">
        <w:rPr>
          <w:sz w:val="26"/>
          <w:szCs w:val="26"/>
        </w:rPr>
        <w:t>00</w:t>
      </w:r>
      <w:r w:rsidRPr="00C40ADA" w:rsidR="00D863B9">
        <w:rPr>
          <w:sz w:val="26"/>
          <w:szCs w:val="26"/>
        </w:rPr>
        <w:t>6942</w:t>
      </w:r>
      <w:r w:rsidRPr="00C40ADA" w:rsidR="003E16F0">
        <w:rPr>
          <w:sz w:val="26"/>
          <w:szCs w:val="26"/>
        </w:rPr>
        <w:t>-</w:t>
      </w:r>
      <w:r w:rsidRPr="00C40ADA" w:rsidR="00D863B9">
        <w:rPr>
          <w:sz w:val="26"/>
          <w:szCs w:val="26"/>
        </w:rPr>
        <w:t>08</w:t>
      </w:r>
    </w:p>
    <w:p w:rsidR="00BA4775" w:rsidRPr="00C40ADA" w:rsidP="00C40ADA">
      <w:pPr>
        <w:pStyle w:val="Title"/>
        <w:ind w:left="-567" w:right="140" w:firstLine="426"/>
        <w:rPr>
          <w:b/>
          <w:bCs/>
          <w:sz w:val="26"/>
          <w:szCs w:val="26"/>
        </w:rPr>
      </w:pPr>
      <w:r w:rsidRPr="00C40ADA">
        <w:rPr>
          <w:b/>
          <w:bCs/>
          <w:sz w:val="26"/>
          <w:szCs w:val="26"/>
        </w:rPr>
        <w:t>ПОСТАНОВЛЕНИЕ</w:t>
      </w:r>
    </w:p>
    <w:p w:rsidR="00BA4775" w:rsidRPr="00C40ADA" w:rsidP="00C40ADA">
      <w:pPr>
        <w:pStyle w:val="Title"/>
        <w:ind w:left="-567" w:right="140" w:firstLine="426"/>
        <w:rPr>
          <w:b/>
          <w:bCs/>
          <w:sz w:val="26"/>
          <w:szCs w:val="26"/>
        </w:rPr>
      </w:pPr>
      <w:r w:rsidRPr="00C40ADA">
        <w:rPr>
          <w:b/>
          <w:bCs/>
          <w:sz w:val="26"/>
          <w:szCs w:val="26"/>
        </w:rPr>
        <w:t>по делу об административном правонарушении</w:t>
      </w:r>
    </w:p>
    <w:p w:rsidR="003B59DF" w:rsidRPr="00C40ADA" w:rsidP="00C40ADA">
      <w:pPr>
        <w:pStyle w:val="Title"/>
        <w:ind w:left="-567" w:right="140" w:firstLine="426"/>
        <w:rPr>
          <w:b/>
          <w:bCs/>
          <w:sz w:val="26"/>
          <w:szCs w:val="26"/>
        </w:rPr>
      </w:pPr>
    </w:p>
    <w:p w:rsidR="00BA4775" w:rsidRPr="00C40ADA" w:rsidP="00C40ADA">
      <w:pPr>
        <w:pStyle w:val="BodyTextIndent"/>
        <w:spacing w:after="0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26 ноября</w:t>
      </w:r>
      <w:r w:rsidRPr="00C40ADA" w:rsidR="003E16F0">
        <w:rPr>
          <w:sz w:val="26"/>
          <w:szCs w:val="26"/>
        </w:rPr>
        <w:t xml:space="preserve"> </w:t>
      </w:r>
      <w:r w:rsidRPr="00C40ADA" w:rsidR="001472B9">
        <w:rPr>
          <w:sz w:val="26"/>
          <w:szCs w:val="26"/>
        </w:rPr>
        <w:t xml:space="preserve">2025 </w:t>
      </w:r>
      <w:r w:rsidRPr="00C40ADA">
        <w:rPr>
          <w:sz w:val="26"/>
          <w:szCs w:val="26"/>
        </w:rPr>
        <w:t>года</w:t>
      </w:r>
      <w:r w:rsidRPr="00C40ADA" w:rsidR="00F3358B">
        <w:rPr>
          <w:sz w:val="26"/>
          <w:szCs w:val="26"/>
        </w:rPr>
        <w:t xml:space="preserve">      </w:t>
      </w:r>
      <w:r w:rsidRPr="00C40ADA">
        <w:rPr>
          <w:sz w:val="26"/>
          <w:szCs w:val="26"/>
        </w:rPr>
        <w:t xml:space="preserve">               </w:t>
      </w:r>
      <w:r w:rsidRPr="00C40ADA" w:rsidR="008D4C81">
        <w:rPr>
          <w:sz w:val="26"/>
          <w:szCs w:val="26"/>
        </w:rPr>
        <w:t xml:space="preserve"> </w:t>
      </w:r>
      <w:r w:rsidRPr="00C40ADA" w:rsidR="00F54ABD">
        <w:rPr>
          <w:sz w:val="26"/>
          <w:szCs w:val="26"/>
        </w:rPr>
        <w:t xml:space="preserve"> </w:t>
      </w:r>
      <w:r w:rsidRPr="00C40ADA" w:rsidR="00640963">
        <w:rPr>
          <w:sz w:val="26"/>
          <w:szCs w:val="26"/>
        </w:rPr>
        <w:t xml:space="preserve">  </w:t>
      </w:r>
      <w:r w:rsidRPr="00C40ADA" w:rsidR="00BE510F">
        <w:rPr>
          <w:sz w:val="26"/>
          <w:szCs w:val="26"/>
        </w:rPr>
        <w:tab/>
        <w:t xml:space="preserve">  </w:t>
      </w:r>
      <w:r w:rsidRPr="00C40ADA" w:rsidR="00640963">
        <w:rPr>
          <w:sz w:val="26"/>
          <w:szCs w:val="26"/>
        </w:rPr>
        <w:t xml:space="preserve"> </w:t>
      </w:r>
      <w:r w:rsidRPr="00C40ADA" w:rsidR="00DD40CD">
        <w:rPr>
          <w:sz w:val="26"/>
          <w:szCs w:val="26"/>
        </w:rPr>
        <w:t xml:space="preserve"> </w:t>
      </w:r>
      <w:r w:rsidRPr="00C40ADA" w:rsidR="00E45010">
        <w:rPr>
          <w:sz w:val="26"/>
          <w:szCs w:val="26"/>
        </w:rPr>
        <w:t xml:space="preserve">   </w:t>
      </w:r>
      <w:r w:rsidRPr="00C40ADA" w:rsidR="00810B18">
        <w:rPr>
          <w:sz w:val="26"/>
          <w:szCs w:val="26"/>
        </w:rPr>
        <w:t xml:space="preserve">    </w:t>
      </w:r>
      <w:r w:rsidRPr="00C40ADA" w:rsidR="000A275B">
        <w:rPr>
          <w:sz w:val="26"/>
          <w:szCs w:val="26"/>
        </w:rPr>
        <w:t xml:space="preserve">     </w:t>
      </w:r>
      <w:r w:rsidRPr="00C40ADA" w:rsidR="00810B18">
        <w:rPr>
          <w:sz w:val="26"/>
          <w:szCs w:val="26"/>
        </w:rPr>
        <w:t xml:space="preserve"> </w:t>
      </w:r>
      <w:r w:rsidRPr="00C40ADA" w:rsidR="00A43871">
        <w:rPr>
          <w:sz w:val="26"/>
          <w:szCs w:val="26"/>
        </w:rPr>
        <w:t xml:space="preserve"> </w:t>
      </w:r>
      <w:r w:rsidRPr="00C40ADA" w:rsidR="00810B18">
        <w:rPr>
          <w:sz w:val="26"/>
          <w:szCs w:val="26"/>
        </w:rPr>
        <w:t xml:space="preserve"> </w:t>
      </w:r>
      <w:r w:rsidRPr="00C40ADA" w:rsidR="003157FD">
        <w:rPr>
          <w:sz w:val="26"/>
          <w:szCs w:val="26"/>
        </w:rPr>
        <w:t xml:space="preserve"> </w:t>
      </w:r>
      <w:r w:rsidRPr="00C40ADA" w:rsidR="00D976C1">
        <w:rPr>
          <w:sz w:val="26"/>
          <w:szCs w:val="26"/>
        </w:rPr>
        <w:t xml:space="preserve"> </w:t>
      </w:r>
      <w:r w:rsidRPr="00C40ADA" w:rsidR="00DD13AE">
        <w:rPr>
          <w:sz w:val="26"/>
          <w:szCs w:val="26"/>
        </w:rPr>
        <w:t xml:space="preserve">      </w:t>
      </w:r>
      <w:r w:rsidRPr="00C40ADA" w:rsidR="00F3358B">
        <w:rPr>
          <w:sz w:val="26"/>
          <w:szCs w:val="26"/>
        </w:rPr>
        <w:t xml:space="preserve">    </w:t>
      </w:r>
      <w:r w:rsidRPr="00C40ADA" w:rsidR="00B560BB">
        <w:rPr>
          <w:sz w:val="26"/>
          <w:szCs w:val="26"/>
        </w:rPr>
        <w:t xml:space="preserve">          </w:t>
      </w:r>
      <w:r w:rsidRPr="00C40ADA" w:rsidR="00F3358B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   </w:t>
      </w:r>
      <w:r w:rsidRPr="00C40ADA" w:rsidR="00F3358B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город Нижневартовск</w:t>
      </w:r>
    </w:p>
    <w:p w:rsidR="007A5F53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М</w:t>
      </w:r>
      <w:r w:rsidRPr="00C40ADA" w:rsidR="00BA4775">
        <w:rPr>
          <w:sz w:val="26"/>
          <w:szCs w:val="26"/>
        </w:rPr>
        <w:t xml:space="preserve">ировой судья судебного участка № 10 </w:t>
      </w:r>
      <w:r w:rsidRPr="00C40ADA" w:rsidR="003E2507">
        <w:rPr>
          <w:sz w:val="26"/>
          <w:szCs w:val="26"/>
        </w:rPr>
        <w:t xml:space="preserve">Нижневартовского судебного района </w:t>
      </w:r>
      <w:r w:rsidRPr="00C40ADA" w:rsidR="00BA4775">
        <w:rPr>
          <w:sz w:val="26"/>
          <w:szCs w:val="26"/>
        </w:rPr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Добычина </w:t>
      </w:r>
      <w:r w:rsidRPr="00C40ADA">
        <w:rPr>
          <w:sz w:val="26"/>
          <w:szCs w:val="26"/>
        </w:rPr>
        <w:t>Северьяна Игоревича</w:t>
      </w:r>
      <w:r w:rsidRPr="00C40ADA" w:rsidR="00567F81">
        <w:rPr>
          <w:sz w:val="26"/>
          <w:szCs w:val="26"/>
        </w:rPr>
        <w:t>,</w:t>
      </w:r>
      <w:r w:rsidRPr="00C40ADA" w:rsidR="00567F81">
        <w:rPr>
          <w:b/>
          <w:sz w:val="26"/>
          <w:szCs w:val="26"/>
        </w:rPr>
        <w:t xml:space="preserve"> </w:t>
      </w:r>
      <w:r w:rsidRPr="00C40ADA" w:rsidR="00567F81">
        <w:rPr>
          <w:sz w:val="26"/>
          <w:szCs w:val="26"/>
        </w:rPr>
        <w:t>родившегося</w:t>
      </w:r>
      <w:r w:rsidRPr="00C40ADA" w:rsidR="00EA7E00">
        <w:rPr>
          <w:sz w:val="26"/>
          <w:szCs w:val="26"/>
        </w:rPr>
        <w:t xml:space="preserve"> </w:t>
      </w:r>
      <w:r w:rsidR="00D46099">
        <w:rPr>
          <w:sz w:val="26"/>
          <w:szCs w:val="26"/>
        </w:rPr>
        <w:t>…..</w:t>
      </w:r>
      <w:r w:rsidRPr="00C40ADA" w:rsidR="00D204E2">
        <w:rPr>
          <w:sz w:val="26"/>
          <w:szCs w:val="26"/>
        </w:rPr>
        <w:t xml:space="preserve"> </w:t>
      </w:r>
      <w:r w:rsidRPr="00C40ADA" w:rsidR="00242C18">
        <w:rPr>
          <w:sz w:val="26"/>
          <w:szCs w:val="26"/>
        </w:rPr>
        <w:t>года в</w:t>
      </w:r>
      <w:r w:rsidRPr="00C40ADA" w:rsidR="003E16F0">
        <w:rPr>
          <w:sz w:val="26"/>
          <w:szCs w:val="26"/>
        </w:rPr>
        <w:t xml:space="preserve"> </w:t>
      </w:r>
      <w:r w:rsidR="00D46099">
        <w:rPr>
          <w:sz w:val="26"/>
          <w:szCs w:val="26"/>
        </w:rPr>
        <w:t>…</w:t>
      </w:r>
      <w:r w:rsidRPr="00C40ADA" w:rsidR="00242C18">
        <w:rPr>
          <w:sz w:val="26"/>
          <w:szCs w:val="26"/>
        </w:rPr>
        <w:t xml:space="preserve"> </w:t>
      </w:r>
      <w:r w:rsidRPr="00C40ADA" w:rsidR="008873F6">
        <w:rPr>
          <w:sz w:val="26"/>
          <w:szCs w:val="26"/>
        </w:rPr>
        <w:t xml:space="preserve">проживающего по адресу: </w:t>
      </w:r>
      <w:r w:rsidR="00D46099">
        <w:rPr>
          <w:sz w:val="26"/>
          <w:szCs w:val="26"/>
        </w:rPr>
        <w:t>…….</w:t>
      </w:r>
      <w:r w:rsidRPr="00C40ADA" w:rsidR="003E16F0">
        <w:rPr>
          <w:sz w:val="26"/>
          <w:szCs w:val="26"/>
        </w:rPr>
        <w:t xml:space="preserve">водительское удостоверение </w:t>
      </w:r>
      <w:r w:rsidR="00D46099">
        <w:rPr>
          <w:sz w:val="26"/>
          <w:szCs w:val="26"/>
        </w:rPr>
        <w:t>….</w:t>
      </w:r>
      <w:r w:rsidRPr="00C40ADA" w:rsidR="007A5F53">
        <w:rPr>
          <w:sz w:val="26"/>
          <w:szCs w:val="26"/>
        </w:rPr>
        <w:t xml:space="preserve"> </w:t>
      </w:r>
      <w:r w:rsidRPr="00C40ADA" w:rsidR="00A707C2">
        <w:rPr>
          <w:sz w:val="26"/>
          <w:szCs w:val="26"/>
        </w:rPr>
        <w:t xml:space="preserve"> года, </w:t>
      </w:r>
      <w:r w:rsidRPr="00C40ADA" w:rsidR="00FC427A">
        <w:rPr>
          <w:sz w:val="26"/>
          <w:szCs w:val="26"/>
        </w:rPr>
        <w:t xml:space="preserve"> </w:t>
      </w:r>
    </w:p>
    <w:p w:rsidR="00B53AB0" w:rsidRPr="00C40ADA" w:rsidP="00C40ADA">
      <w:pPr>
        <w:pStyle w:val="BodyTextIndent"/>
        <w:tabs>
          <w:tab w:val="left" w:pos="540"/>
        </w:tabs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 совершении административного правонаруш</w:t>
      </w:r>
      <w:r w:rsidRPr="00C40ADA">
        <w:rPr>
          <w:sz w:val="26"/>
          <w:szCs w:val="26"/>
        </w:rPr>
        <w:t xml:space="preserve">ения, предусмотренного ч. 1 ст. 12.26 Кодекса РФ об административных правонарушениях,    </w:t>
      </w:r>
    </w:p>
    <w:p w:rsidR="00333B39" w:rsidRPr="00C40ADA" w:rsidP="00C40ADA">
      <w:pPr>
        <w:pStyle w:val="BodyTextIndent"/>
        <w:tabs>
          <w:tab w:val="left" w:pos="540"/>
        </w:tabs>
        <w:spacing w:after="0"/>
        <w:ind w:left="-567" w:right="140" w:firstLine="426"/>
        <w:jc w:val="both"/>
        <w:rPr>
          <w:sz w:val="26"/>
          <w:szCs w:val="26"/>
        </w:rPr>
      </w:pPr>
    </w:p>
    <w:p w:rsidR="00BA4775" w:rsidRPr="00C40ADA" w:rsidP="00C40ADA">
      <w:pPr>
        <w:pStyle w:val="BodyTextIndent"/>
        <w:spacing w:after="0"/>
        <w:ind w:left="-567" w:right="140" w:firstLine="426"/>
        <w:jc w:val="center"/>
        <w:rPr>
          <w:bCs/>
          <w:sz w:val="26"/>
          <w:szCs w:val="26"/>
        </w:rPr>
      </w:pPr>
      <w:r w:rsidRPr="00C40ADA">
        <w:rPr>
          <w:bCs/>
          <w:sz w:val="26"/>
          <w:szCs w:val="26"/>
        </w:rPr>
        <w:t>УСТАНОВИЛ:</w:t>
      </w:r>
    </w:p>
    <w:p w:rsidR="00CE2A0E" w:rsidRPr="00C40ADA" w:rsidP="00C40ADA">
      <w:pPr>
        <w:pStyle w:val="BodyTextIndent"/>
        <w:spacing w:after="0"/>
        <w:ind w:left="-567" w:right="140" w:firstLine="426"/>
        <w:jc w:val="center"/>
        <w:rPr>
          <w:bCs/>
          <w:sz w:val="26"/>
          <w:szCs w:val="26"/>
        </w:rPr>
      </w:pPr>
    </w:p>
    <w:p w:rsidR="004F0902" w:rsidRPr="00C40ADA" w:rsidP="00C40ADA">
      <w:pPr>
        <w:pStyle w:val="BodyText"/>
        <w:tabs>
          <w:tab w:val="left" w:pos="9356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Добычин С.И</w:t>
      </w:r>
      <w:r w:rsidRPr="00C40ADA" w:rsidR="00EA7E00">
        <w:rPr>
          <w:sz w:val="26"/>
          <w:szCs w:val="26"/>
        </w:rPr>
        <w:t xml:space="preserve">. </w:t>
      </w:r>
      <w:r w:rsidRPr="00C40ADA">
        <w:rPr>
          <w:sz w:val="26"/>
          <w:szCs w:val="26"/>
        </w:rPr>
        <w:t>08.10</w:t>
      </w:r>
      <w:r w:rsidRPr="00C40ADA" w:rsidR="003E16F0">
        <w:rPr>
          <w:sz w:val="26"/>
          <w:szCs w:val="26"/>
        </w:rPr>
        <w:t>.2025</w:t>
      </w:r>
      <w:r w:rsidRPr="00C40ADA" w:rsidR="00EA7E00">
        <w:rPr>
          <w:sz w:val="26"/>
          <w:szCs w:val="26"/>
        </w:rPr>
        <w:t xml:space="preserve"> </w:t>
      </w:r>
      <w:r w:rsidRPr="00C40ADA" w:rsidR="001472B9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года в 23</w:t>
      </w:r>
      <w:r w:rsidRPr="00C40ADA" w:rsidR="003E16F0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час 5</w:t>
      </w:r>
      <w:r w:rsidRPr="00C40ADA" w:rsidR="003E16F0">
        <w:rPr>
          <w:sz w:val="26"/>
          <w:szCs w:val="26"/>
        </w:rPr>
        <w:t>5</w:t>
      </w:r>
      <w:r w:rsidRPr="00C40ADA">
        <w:rPr>
          <w:sz w:val="26"/>
          <w:szCs w:val="26"/>
        </w:rPr>
        <w:t xml:space="preserve"> мин при управлении </w:t>
      </w:r>
      <w:r w:rsidRPr="00C40ADA">
        <w:rPr>
          <w:color w:val="000000"/>
          <w:sz w:val="26"/>
          <w:szCs w:val="26"/>
        </w:rPr>
        <w:t>автомобилем «Форд Фокус С-МАХ</w:t>
      </w:r>
      <w:r w:rsidRPr="00C40ADA" w:rsidR="001472B9">
        <w:rPr>
          <w:color w:val="000000"/>
          <w:sz w:val="26"/>
          <w:szCs w:val="26"/>
        </w:rPr>
        <w:t>»</w:t>
      </w:r>
      <w:r w:rsidRPr="00C40ADA" w:rsidR="005C26F1">
        <w:rPr>
          <w:color w:val="000000"/>
          <w:sz w:val="26"/>
          <w:szCs w:val="26"/>
        </w:rPr>
        <w:t xml:space="preserve"> </w:t>
      </w:r>
      <w:r w:rsidRPr="00C40ADA">
        <w:rPr>
          <w:color w:val="000000"/>
          <w:sz w:val="26"/>
          <w:szCs w:val="26"/>
        </w:rPr>
        <w:t xml:space="preserve">  госномер </w:t>
      </w:r>
      <w:r w:rsidR="00D46099">
        <w:rPr>
          <w:color w:val="000000"/>
          <w:sz w:val="26"/>
          <w:szCs w:val="26"/>
        </w:rPr>
        <w:t>…..</w:t>
      </w:r>
      <w:r w:rsidRPr="00C40ADA">
        <w:rPr>
          <w:color w:val="000000"/>
          <w:sz w:val="26"/>
          <w:szCs w:val="26"/>
        </w:rPr>
        <w:t xml:space="preserve"> </w:t>
      </w:r>
      <w:r w:rsidRPr="00C40ADA">
        <w:rPr>
          <w:sz w:val="26"/>
          <w:szCs w:val="26"/>
        </w:rPr>
        <w:t>находясь по адресу дом № 39/В по ул.</w:t>
      </w:r>
      <w:r w:rsidRPr="00C40ADA">
        <w:rPr>
          <w:sz w:val="26"/>
          <w:szCs w:val="26"/>
        </w:rPr>
        <w:t xml:space="preserve">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 w:rsidRPr="00C40ADA" w:rsidR="003E16F0">
        <w:rPr>
          <w:sz w:val="26"/>
          <w:szCs w:val="26"/>
        </w:rPr>
        <w:t xml:space="preserve"> запах алкоголя изо рта</w:t>
      </w:r>
      <w:r w:rsidRPr="00C40ADA">
        <w:rPr>
          <w:sz w:val="26"/>
          <w:szCs w:val="26"/>
        </w:rPr>
        <w:t>.</w:t>
      </w:r>
    </w:p>
    <w:p w:rsidR="001472B9" w:rsidRPr="00C40ADA" w:rsidP="00C40ADA">
      <w:pPr>
        <w:pStyle w:val="BodyText"/>
        <w:ind w:left="-567" w:right="140" w:firstLine="426"/>
        <w:rPr>
          <w:color w:val="000000"/>
          <w:sz w:val="26"/>
          <w:szCs w:val="26"/>
        </w:rPr>
      </w:pPr>
      <w:r w:rsidRPr="00C40ADA">
        <w:rPr>
          <w:color w:val="000000"/>
          <w:sz w:val="26"/>
          <w:szCs w:val="26"/>
        </w:rPr>
        <w:t>На</w:t>
      </w:r>
      <w:r w:rsidRPr="00C40ADA" w:rsidR="003E16F0">
        <w:rPr>
          <w:color w:val="000000"/>
          <w:sz w:val="26"/>
          <w:szCs w:val="26"/>
        </w:rPr>
        <w:t xml:space="preserve"> </w:t>
      </w:r>
      <w:r w:rsidRPr="00C40ADA" w:rsidR="004F0902">
        <w:rPr>
          <w:color w:val="000000"/>
          <w:sz w:val="26"/>
          <w:szCs w:val="26"/>
        </w:rPr>
        <w:t>рассмотрени</w:t>
      </w:r>
      <w:r w:rsidRPr="00C40ADA">
        <w:rPr>
          <w:color w:val="000000"/>
          <w:sz w:val="26"/>
          <w:szCs w:val="26"/>
        </w:rPr>
        <w:t>е</w:t>
      </w:r>
      <w:r w:rsidRPr="00C40ADA" w:rsidR="004F0902">
        <w:rPr>
          <w:color w:val="000000"/>
          <w:sz w:val="26"/>
          <w:szCs w:val="26"/>
        </w:rPr>
        <w:t xml:space="preserve"> дела</w:t>
      </w:r>
      <w:r w:rsidRPr="00C40ADA" w:rsidR="005C26F1">
        <w:rPr>
          <w:color w:val="000000"/>
          <w:sz w:val="26"/>
          <w:szCs w:val="26"/>
        </w:rPr>
        <w:t xml:space="preserve"> об административном правонарушении</w:t>
      </w:r>
      <w:r w:rsidRPr="00C40ADA" w:rsidR="003E16F0">
        <w:rPr>
          <w:color w:val="000000"/>
          <w:sz w:val="26"/>
          <w:szCs w:val="26"/>
        </w:rPr>
        <w:t xml:space="preserve"> </w:t>
      </w:r>
      <w:r w:rsidRPr="00C40ADA">
        <w:rPr>
          <w:color w:val="000000"/>
          <w:sz w:val="26"/>
          <w:szCs w:val="26"/>
        </w:rPr>
        <w:t>Добычин С.И. не явился, о месте и времени был извещен надлежащим образом</w:t>
      </w:r>
      <w:r w:rsidRPr="00C40ADA" w:rsidR="00EA7E00">
        <w:rPr>
          <w:color w:val="000000"/>
          <w:sz w:val="26"/>
          <w:szCs w:val="26"/>
        </w:rPr>
        <w:t>.</w:t>
      </w:r>
      <w:r w:rsidRPr="00C40ADA">
        <w:rPr>
          <w:color w:val="000000"/>
          <w:sz w:val="26"/>
          <w:szCs w:val="26"/>
        </w:rPr>
        <w:t xml:space="preserve">  </w:t>
      </w:r>
    </w:p>
    <w:p w:rsidR="00C95A95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Мировой судья, изучив материалы дела приходит к следующему.  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Согласно </w:t>
      </w:r>
      <w:hyperlink r:id="rId4" w:history="1"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 xml:space="preserve">ч. 1 </w:t>
        </w:r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>ст. 12.26</w:t>
        </w:r>
      </w:hyperlink>
      <w:r w:rsidRPr="00C40ADA">
        <w:rPr>
          <w:sz w:val="26"/>
          <w:szCs w:val="26"/>
        </w:rPr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Водитель транспортного средства обязан по требованию должнос</w:t>
      </w:r>
      <w:r w:rsidRPr="00C40ADA">
        <w:rPr>
          <w:sz w:val="26"/>
          <w:szCs w:val="26"/>
        </w:rPr>
        <w:t>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</w:t>
      </w:r>
      <w:r w:rsidRPr="00C40ADA">
        <w:rPr>
          <w:sz w:val="26"/>
          <w:szCs w:val="26"/>
        </w:rPr>
        <w:t>ояние опьянения (</w:t>
      </w:r>
      <w:hyperlink r:id="rId5" w:history="1"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>п. 2.3.2</w:t>
        </w:r>
      </w:hyperlink>
      <w:r w:rsidRPr="00C40ADA">
        <w:rPr>
          <w:sz w:val="26"/>
          <w:szCs w:val="26"/>
        </w:rPr>
        <w:t xml:space="preserve"> Правил дорожного движения Российской Федерации, утвержденных </w:t>
      </w:r>
      <w:hyperlink r:id="rId6" w:history="1"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>Постановлением</w:t>
        </w:r>
      </w:hyperlink>
      <w:r w:rsidRPr="00C40ADA">
        <w:rPr>
          <w:sz w:val="26"/>
          <w:szCs w:val="26"/>
        </w:rPr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C40ADA">
          <w:rPr>
            <w:sz w:val="26"/>
            <w:szCs w:val="26"/>
          </w:rPr>
          <w:t>1993 г</w:t>
        </w:r>
      </w:smartTag>
      <w:r w:rsidRPr="00C40ADA">
        <w:rPr>
          <w:sz w:val="26"/>
          <w:szCs w:val="26"/>
        </w:rPr>
        <w:t>. N 1090).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В силу </w:t>
      </w:r>
      <w:hyperlink r:id="rId7" w:history="1"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>части 1.1 статьи 27.12</w:t>
        </w:r>
      </w:hyperlink>
      <w:r w:rsidRPr="00C40ADA">
        <w:rPr>
          <w:sz w:val="26"/>
          <w:szCs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</w:t>
      </w:r>
      <w:r w:rsidRPr="00C40ADA">
        <w:rPr>
          <w:sz w:val="26"/>
          <w:szCs w:val="26"/>
        </w:rPr>
        <w:t>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</w:t>
      </w:r>
      <w:r w:rsidRPr="00C40ADA">
        <w:rPr>
          <w:sz w:val="26"/>
          <w:szCs w:val="26"/>
        </w:rPr>
        <w:t xml:space="preserve">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</w:t>
      </w:r>
      <w:r w:rsidRPr="00C40ADA">
        <w:rPr>
          <w:sz w:val="26"/>
          <w:szCs w:val="26"/>
        </w:rPr>
        <w:t>правлению на медицинское освидетельствование на состояние опьянения.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Согласно </w:t>
      </w:r>
      <w:hyperlink r:id="rId8" w:history="1">
        <w:r w:rsidRPr="00C40ADA">
          <w:rPr>
            <w:rStyle w:val="a2"/>
            <w:b w:val="0"/>
            <w:bCs w:val="0"/>
            <w:color w:val="auto"/>
            <w:sz w:val="26"/>
            <w:szCs w:val="26"/>
          </w:rPr>
          <w:t>части 6 статьи 27.12</w:t>
        </w:r>
      </w:hyperlink>
      <w:r w:rsidRPr="00C40ADA">
        <w:rPr>
          <w:sz w:val="26"/>
          <w:szCs w:val="26"/>
        </w:rPr>
        <w:t xml:space="preserve"> Кодекса Российской Федерации об административных правонарушениях освидетельствование на состояние алкогольного опь</w:t>
      </w:r>
      <w:r w:rsidRPr="00C40ADA">
        <w:rPr>
          <w:sz w:val="26"/>
          <w:szCs w:val="26"/>
        </w:rPr>
        <w:t>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Постановлением Правительства Российской Федерации от 21.10.2022 г.  № 18</w:t>
      </w:r>
      <w:r w:rsidRPr="00C40ADA">
        <w:rPr>
          <w:sz w:val="26"/>
          <w:szCs w:val="26"/>
        </w:rPr>
        <w:t xml:space="preserve">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</w:t>
      </w:r>
      <w:r w:rsidRPr="00C40ADA">
        <w:rPr>
          <w:sz w:val="26"/>
          <w:szCs w:val="26"/>
        </w:rPr>
        <w:t xml:space="preserve">медицинского </w:t>
      </w:r>
      <w:r w:rsidRPr="00C40ADA">
        <w:rPr>
          <w:sz w:val="26"/>
          <w:szCs w:val="26"/>
        </w:rPr>
        <w:t>освидетельствования этого лица на состояние опьянения и оформления его результатов (далее - Правила).</w:t>
      </w:r>
    </w:p>
    <w:p w:rsidR="00241E51" w:rsidRPr="00C40ADA" w:rsidP="00C40ADA">
      <w:pPr>
        <w:pStyle w:val="BodyText"/>
        <w:tabs>
          <w:tab w:val="left" w:pos="9720"/>
        </w:tabs>
        <w:ind w:left="-567" w:right="140" w:firstLine="426"/>
        <w:rPr>
          <w:color w:val="111111"/>
          <w:sz w:val="26"/>
          <w:szCs w:val="26"/>
          <w:shd w:val="clear" w:color="auto" w:fill="FDFDFD"/>
        </w:rPr>
      </w:pPr>
      <w:r w:rsidRPr="00C40ADA">
        <w:rPr>
          <w:sz w:val="26"/>
          <w:szCs w:val="26"/>
        </w:rPr>
        <w:t xml:space="preserve">Пунктом 2 данных Правил установлено, что </w:t>
      </w:r>
      <w:r w:rsidRPr="00C40ADA">
        <w:rPr>
          <w:color w:val="111111"/>
          <w:sz w:val="26"/>
          <w:szCs w:val="26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</w:t>
      </w:r>
      <w:r w:rsidRPr="00C40ADA">
        <w:rPr>
          <w:color w:val="111111"/>
          <w:sz w:val="26"/>
          <w:szCs w:val="26"/>
          <w:shd w:val="clear" w:color="auto" w:fill="FDFDFD"/>
        </w:rPr>
        <w:t xml:space="preserve">ится в состоянии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 (или) поведение, не соответствующее обстановке), а также лица, в отношении </w:t>
      </w:r>
      <w:r w:rsidRPr="00C40ADA">
        <w:rPr>
          <w:color w:val="111111"/>
          <w:sz w:val="26"/>
          <w:szCs w:val="26"/>
          <w:shd w:val="clear" w:color="auto" w:fill="FDFDFD"/>
        </w:rPr>
        <w:t>которого вынесено определение о возбуждении дела об административном правонарушении, предусмотренном статьей 12.24 Кодекса Российской Федерации об административных правонарушениях.</w:t>
      </w:r>
    </w:p>
    <w:p w:rsidR="00911314" w:rsidRPr="00C40ADA" w:rsidP="00C40ADA">
      <w:pPr>
        <w:pStyle w:val="BodyText"/>
        <w:ind w:left="-567" w:right="140" w:firstLine="426"/>
        <w:rPr>
          <w:color w:val="000000"/>
          <w:sz w:val="26"/>
          <w:szCs w:val="26"/>
        </w:rPr>
      </w:pPr>
      <w:r w:rsidRPr="00C40ADA">
        <w:rPr>
          <w:color w:val="000000"/>
          <w:sz w:val="26"/>
          <w:szCs w:val="26"/>
        </w:rPr>
        <w:t xml:space="preserve">  Согласно рапорта инспектора ГИБДД УМВД России по г. Нижневартовску, </w:t>
      </w:r>
      <w:r w:rsidRPr="00C40ADA">
        <w:rPr>
          <w:color w:val="000000"/>
          <w:sz w:val="26"/>
          <w:szCs w:val="26"/>
        </w:rPr>
        <w:t xml:space="preserve">09.10.2025 по адресу ул.2П-2 д. 71Б стр. 7 г. Нижневартовск был выявлен автомобиль Форд Фокус С-Мах г/н </w:t>
      </w:r>
      <w:r w:rsidR="00D46099">
        <w:rPr>
          <w:color w:val="000000"/>
          <w:sz w:val="26"/>
          <w:szCs w:val="26"/>
        </w:rPr>
        <w:t>…</w:t>
      </w:r>
      <w:r w:rsidRPr="00C40ADA">
        <w:rPr>
          <w:color w:val="000000"/>
          <w:sz w:val="26"/>
          <w:szCs w:val="26"/>
        </w:rPr>
        <w:t xml:space="preserve">, водитель которого совершил дорожно-транспортное происшествие. Был установлен водитель Добычин С.И. с признаками опьянения: запах алкоголя </w:t>
      </w:r>
      <w:r w:rsidRPr="00C40ADA">
        <w:rPr>
          <w:color w:val="000000"/>
          <w:sz w:val="26"/>
          <w:szCs w:val="26"/>
        </w:rPr>
        <w:t>из полости рта.</w:t>
      </w:r>
    </w:p>
    <w:p w:rsidR="00911314" w:rsidRPr="00C40ADA" w:rsidP="00C40ADA">
      <w:pPr>
        <w:pStyle w:val="BodyText"/>
        <w:ind w:left="-567" w:right="140" w:firstLine="426"/>
        <w:rPr>
          <w:color w:val="000000"/>
          <w:sz w:val="26"/>
          <w:szCs w:val="26"/>
        </w:rPr>
      </w:pPr>
      <w:r w:rsidRPr="00C40ADA">
        <w:rPr>
          <w:color w:val="000000"/>
          <w:sz w:val="26"/>
          <w:szCs w:val="26"/>
        </w:rPr>
        <w:t xml:space="preserve">Из объяснений Ярова  К.А. от 09.102-25 года следует, что 08.10.2025 года по адресу ул.2П-2 д. 71Б стр. 7 г. Нижневартовск  около 20 час 10 мин  с его автомобилем допустил столкновение автомобиль Форд Фокус С-Мах г/н </w:t>
      </w:r>
      <w:r w:rsidR="00D46099">
        <w:rPr>
          <w:color w:val="000000"/>
          <w:sz w:val="26"/>
          <w:szCs w:val="26"/>
        </w:rPr>
        <w:t>…</w:t>
      </w:r>
      <w:r w:rsidRPr="00C40ADA">
        <w:rPr>
          <w:color w:val="000000"/>
          <w:sz w:val="26"/>
          <w:szCs w:val="26"/>
        </w:rPr>
        <w:t>, водитель к</w:t>
      </w:r>
      <w:r w:rsidRPr="00C40ADA">
        <w:rPr>
          <w:color w:val="000000"/>
          <w:sz w:val="26"/>
          <w:szCs w:val="26"/>
        </w:rPr>
        <w:t>оторого находился с признаками опьянения, а именно: запах алкоголя изо рта. После чего на место прибыл экипаж ГИБДД и была установлена личность водителя, им оказался Добычин С.И..</w:t>
      </w:r>
    </w:p>
    <w:p w:rsidR="00911314" w:rsidRPr="00C40ADA" w:rsidP="00C40ADA">
      <w:pPr>
        <w:pStyle w:val="BodyText"/>
        <w:ind w:left="-567" w:right="140" w:firstLine="426"/>
        <w:rPr>
          <w:color w:val="000000"/>
          <w:sz w:val="26"/>
          <w:szCs w:val="26"/>
        </w:rPr>
      </w:pPr>
      <w:r w:rsidRPr="00C40ADA">
        <w:rPr>
          <w:color w:val="000000"/>
          <w:sz w:val="26"/>
          <w:szCs w:val="26"/>
        </w:rPr>
        <w:t>Из объяснений Добычина С.И. от 08.10.2025 года следует, что последний не отр</w:t>
      </w:r>
      <w:r w:rsidRPr="00C40ADA">
        <w:rPr>
          <w:color w:val="000000"/>
          <w:sz w:val="26"/>
          <w:szCs w:val="26"/>
        </w:rPr>
        <w:t xml:space="preserve">ицал факт управления транспортным средством автомобилем Форд Фокус С-Мах г/н В 401 НХ 186, подтвердил факт дорожно-транспортного происшествия с автомобилем  МАЗ 642208-026 г/н </w:t>
      </w:r>
      <w:r w:rsidR="00D46099">
        <w:rPr>
          <w:color w:val="000000"/>
          <w:sz w:val="26"/>
          <w:szCs w:val="26"/>
        </w:rPr>
        <w:t>..</w:t>
      </w:r>
    </w:p>
    <w:p w:rsidR="00911314" w:rsidRPr="00C40ADA" w:rsidP="00C40ADA">
      <w:pPr>
        <w:pStyle w:val="BodyText"/>
        <w:ind w:left="-567" w:right="140" w:firstLine="426"/>
        <w:rPr>
          <w:color w:val="000000"/>
          <w:sz w:val="26"/>
          <w:szCs w:val="26"/>
        </w:rPr>
      </w:pPr>
      <w:r w:rsidRPr="00C40ADA">
        <w:rPr>
          <w:color w:val="000000"/>
          <w:sz w:val="26"/>
          <w:szCs w:val="26"/>
        </w:rPr>
        <w:t>Таким образом, факт управления транспортным средством Добычиным С.</w:t>
      </w:r>
      <w:r w:rsidRPr="00C40ADA">
        <w:rPr>
          <w:color w:val="000000"/>
          <w:sz w:val="26"/>
          <w:szCs w:val="26"/>
        </w:rPr>
        <w:t xml:space="preserve">И.  установлен показаниями свидетеля Ярова К.А., самого Добычина С.И. не отрицавшего факт того, что он управлял транспортным средством.    </w:t>
      </w:r>
    </w:p>
    <w:p w:rsidR="00783F6A" w:rsidRPr="00C40ADA" w:rsidP="00C40ADA">
      <w:pPr>
        <w:pStyle w:val="BodyText"/>
        <w:tabs>
          <w:tab w:val="left" w:pos="9720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Согласно протокола 86 СЛ </w:t>
      </w:r>
      <w:r w:rsidRPr="00C40ADA" w:rsidR="00790612">
        <w:rPr>
          <w:sz w:val="26"/>
          <w:szCs w:val="26"/>
        </w:rPr>
        <w:t>№ 047870</w:t>
      </w:r>
      <w:r w:rsidRPr="00C40ADA" w:rsidR="003E16F0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об отстранении от управления транспортным средством от </w:t>
      </w:r>
      <w:r w:rsidRPr="00C40ADA" w:rsidR="00790612">
        <w:rPr>
          <w:sz w:val="26"/>
          <w:szCs w:val="26"/>
        </w:rPr>
        <w:t>08.10</w:t>
      </w:r>
      <w:r w:rsidRPr="00C40ADA" w:rsidR="003E16F0">
        <w:rPr>
          <w:sz w:val="26"/>
          <w:szCs w:val="26"/>
        </w:rPr>
        <w:t>.2025</w:t>
      </w:r>
      <w:r w:rsidRPr="00C40ADA">
        <w:rPr>
          <w:sz w:val="26"/>
          <w:szCs w:val="26"/>
        </w:rPr>
        <w:t xml:space="preserve"> года основанием </w:t>
      </w:r>
      <w:r w:rsidRPr="00C40ADA">
        <w:rPr>
          <w:sz w:val="26"/>
          <w:szCs w:val="26"/>
        </w:rPr>
        <w:t xml:space="preserve">для отстранения от управления и направления </w:t>
      </w:r>
      <w:r w:rsidRPr="00C40ADA" w:rsidR="00790612">
        <w:rPr>
          <w:sz w:val="26"/>
          <w:szCs w:val="26"/>
        </w:rPr>
        <w:t>Добычина С.И</w:t>
      </w:r>
      <w:r w:rsidRPr="00C40ADA" w:rsidR="00EA7E00">
        <w:rPr>
          <w:sz w:val="26"/>
          <w:szCs w:val="26"/>
        </w:rPr>
        <w:t>.</w:t>
      </w:r>
      <w:r w:rsidRPr="00C40ADA" w:rsidR="004F0902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на </w:t>
      </w:r>
      <w:r w:rsidRPr="00C40ADA" w:rsidR="001472B9">
        <w:rPr>
          <w:sz w:val="26"/>
          <w:szCs w:val="26"/>
        </w:rPr>
        <w:t>о</w:t>
      </w:r>
      <w:r w:rsidRPr="00C40ADA">
        <w:rPr>
          <w:sz w:val="26"/>
          <w:szCs w:val="26"/>
        </w:rPr>
        <w:t>свидетельствование на состояние опьянения послужило наличие у него внешних признаков опьянения (</w:t>
      </w:r>
      <w:r w:rsidRPr="00C40ADA" w:rsidR="003E16F0">
        <w:rPr>
          <w:sz w:val="26"/>
          <w:szCs w:val="26"/>
        </w:rPr>
        <w:t>запах алкоголя из полости рта</w:t>
      </w:r>
      <w:r w:rsidRPr="00C40ADA">
        <w:rPr>
          <w:sz w:val="26"/>
          <w:szCs w:val="26"/>
        </w:rPr>
        <w:t xml:space="preserve">).  </w:t>
      </w:r>
    </w:p>
    <w:p w:rsidR="00783F6A" w:rsidRPr="00C40ADA" w:rsidP="00C40ADA">
      <w:pPr>
        <w:pStyle w:val="BodyText"/>
        <w:tabs>
          <w:tab w:val="left" w:pos="6480"/>
          <w:tab w:val="left" w:pos="9720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Актом освидетельствования на состояние алкогольного опьянения 86</w:t>
      </w:r>
      <w:r w:rsidRPr="00C40ADA">
        <w:rPr>
          <w:sz w:val="26"/>
          <w:szCs w:val="26"/>
        </w:rPr>
        <w:t xml:space="preserve"> ГП </w:t>
      </w:r>
      <w:r w:rsidRPr="00C40ADA" w:rsidR="00790612">
        <w:rPr>
          <w:sz w:val="26"/>
          <w:szCs w:val="26"/>
        </w:rPr>
        <w:t>№ 076120</w:t>
      </w:r>
      <w:r w:rsidRPr="00C40ADA" w:rsidR="003E16F0">
        <w:rPr>
          <w:sz w:val="26"/>
          <w:szCs w:val="26"/>
        </w:rPr>
        <w:t xml:space="preserve"> от </w:t>
      </w:r>
      <w:r w:rsidRPr="00C40ADA" w:rsidR="00790612">
        <w:rPr>
          <w:sz w:val="26"/>
          <w:szCs w:val="26"/>
        </w:rPr>
        <w:t>08.10</w:t>
      </w:r>
      <w:r w:rsidRPr="00C40ADA" w:rsidR="003E16F0">
        <w:rPr>
          <w:sz w:val="26"/>
          <w:szCs w:val="26"/>
        </w:rPr>
        <w:t>.2025</w:t>
      </w:r>
      <w:r w:rsidRPr="00C40ADA" w:rsidR="007A5F53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 года у</w:t>
      </w:r>
      <w:r w:rsidRPr="00C40ADA" w:rsidR="003E16F0">
        <w:rPr>
          <w:sz w:val="26"/>
          <w:szCs w:val="26"/>
        </w:rPr>
        <w:t xml:space="preserve"> </w:t>
      </w:r>
      <w:r w:rsidRPr="00C40ADA" w:rsidR="00790612">
        <w:rPr>
          <w:sz w:val="26"/>
          <w:szCs w:val="26"/>
        </w:rPr>
        <w:t>Добычина С.И</w:t>
      </w:r>
      <w:r w:rsidRPr="00C40ADA" w:rsidR="00EA7E00">
        <w:rPr>
          <w:sz w:val="26"/>
          <w:szCs w:val="26"/>
        </w:rPr>
        <w:t>.</w:t>
      </w:r>
      <w:r w:rsidRPr="00C40ADA" w:rsidR="000D1C3F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при проведении освидетельствования на состояние алкогольного опьянения на месте с помощью прибора алко</w:t>
      </w:r>
      <w:r w:rsidRPr="00C40ADA" w:rsidR="000D1C3F">
        <w:rPr>
          <w:sz w:val="26"/>
          <w:szCs w:val="26"/>
        </w:rPr>
        <w:t>тектора «</w:t>
      </w:r>
      <w:r w:rsidRPr="00C40ADA" w:rsidR="00790612">
        <w:rPr>
          <w:sz w:val="26"/>
          <w:szCs w:val="26"/>
        </w:rPr>
        <w:t>Тигон М-300</w:t>
      </w:r>
      <w:r w:rsidRPr="00C40ADA" w:rsidR="000D1C3F">
        <w:rPr>
          <w:sz w:val="26"/>
          <w:szCs w:val="26"/>
        </w:rPr>
        <w:t>»</w:t>
      </w:r>
      <w:r w:rsidRPr="00C40ADA">
        <w:rPr>
          <w:sz w:val="26"/>
          <w:szCs w:val="26"/>
        </w:rPr>
        <w:t xml:space="preserve"> (дата последней поверки прибора </w:t>
      </w:r>
      <w:r w:rsidRPr="00C40ADA" w:rsidR="00790612">
        <w:rPr>
          <w:sz w:val="26"/>
          <w:szCs w:val="26"/>
        </w:rPr>
        <w:t>28.03.2025</w:t>
      </w:r>
      <w:r w:rsidRPr="00C40ADA">
        <w:rPr>
          <w:sz w:val="26"/>
          <w:szCs w:val="26"/>
        </w:rPr>
        <w:t xml:space="preserve"> года) </w:t>
      </w:r>
      <w:r w:rsidRPr="00C40ADA" w:rsidR="00790612">
        <w:rPr>
          <w:sz w:val="26"/>
          <w:szCs w:val="26"/>
        </w:rPr>
        <w:t>Добычину С.И</w:t>
      </w:r>
      <w:r w:rsidRPr="00C40ADA" w:rsidR="003E16F0">
        <w:rPr>
          <w:sz w:val="26"/>
          <w:szCs w:val="26"/>
        </w:rPr>
        <w:t xml:space="preserve">. было установлено </w:t>
      </w:r>
      <w:r w:rsidRPr="00C40ADA">
        <w:rPr>
          <w:sz w:val="26"/>
          <w:szCs w:val="26"/>
        </w:rPr>
        <w:t>сос</w:t>
      </w:r>
      <w:r w:rsidRPr="00C40ADA">
        <w:rPr>
          <w:sz w:val="26"/>
          <w:szCs w:val="26"/>
        </w:rPr>
        <w:t xml:space="preserve">тояние </w:t>
      </w:r>
      <w:r w:rsidRPr="00C40ADA" w:rsidR="003E16F0">
        <w:rPr>
          <w:sz w:val="26"/>
          <w:szCs w:val="26"/>
        </w:rPr>
        <w:t xml:space="preserve">алкогольного </w:t>
      </w:r>
      <w:r w:rsidRPr="00C40ADA">
        <w:rPr>
          <w:sz w:val="26"/>
          <w:szCs w:val="26"/>
        </w:rPr>
        <w:t>опьянения, показания прибора составили 0,</w:t>
      </w:r>
      <w:r w:rsidRPr="00C40ADA" w:rsidR="00790612">
        <w:rPr>
          <w:sz w:val="26"/>
          <w:szCs w:val="26"/>
        </w:rPr>
        <w:t>647</w:t>
      </w:r>
      <w:r w:rsidRPr="00C40ADA">
        <w:rPr>
          <w:sz w:val="26"/>
          <w:szCs w:val="26"/>
        </w:rPr>
        <w:t xml:space="preserve"> мг\л. С результатами</w:t>
      </w:r>
      <w:r w:rsidRPr="00C40ADA" w:rsidR="001472B9">
        <w:rPr>
          <w:sz w:val="26"/>
          <w:szCs w:val="26"/>
        </w:rPr>
        <w:t xml:space="preserve"> </w:t>
      </w:r>
      <w:r w:rsidRPr="00C40ADA" w:rsidR="00790612">
        <w:rPr>
          <w:sz w:val="26"/>
          <w:szCs w:val="26"/>
        </w:rPr>
        <w:t>Добычина С.И</w:t>
      </w:r>
      <w:r w:rsidRPr="00C40ADA" w:rsidR="003E16F0">
        <w:rPr>
          <w:sz w:val="26"/>
          <w:szCs w:val="26"/>
        </w:rPr>
        <w:t>. не</w:t>
      </w:r>
      <w:r w:rsidRPr="00C40ADA" w:rsidR="000D1C3F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согласился, о чем лично указал в акте. </w:t>
      </w:r>
    </w:p>
    <w:p w:rsidR="00241E51" w:rsidRPr="00C40ADA" w:rsidP="00C40ADA">
      <w:pPr>
        <w:pStyle w:val="BodyText"/>
        <w:tabs>
          <w:tab w:val="left" w:pos="6480"/>
          <w:tab w:val="left" w:pos="9720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В соответствии с п.8 "Правил освидетельствования лица, которое управляет транспортным средством, на состояние </w:t>
      </w:r>
      <w:r w:rsidRPr="00C40ADA">
        <w:rPr>
          <w:sz w:val="26"/>
          <w:szCs w:val="26"/>
        </w:rPr>
        <w:t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</w:t>
      </w:r>
      <w:r w:rsidRPr="00C40ADA">
        <w:rPr>
          <w:sz w:val="26"/>
          <w:szCs w:val="26"/>
        </w:rPr>
        <w:t xml:space="preserve">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</w:t>
      </w:r>
      <w:r w:rsidRPr="00C40ADA">
        <w:rPr>
          <w:sz w:val="26"/>
          <w:szCs w:val="26"/>
        </w:rPr>
        <w:t>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</w:t>
      </w:r>
      <w:r w:rsidRPr="00C40ADA">
        <w:rPr>
          <w:sz w:val="26"/>
          <w:szCs w:val="26"/>
        </w:rPr>
        <w:t>тельствования на состояние алкогольного опьянения.</w:t>
      </w:r>
    </w:p>
    <w:p w:rsidR="00783F6A" w:rsidRPr="00C40ADA" w:rsidP="00C40ADA">
      <w:pPr>
        <w:pStyle w:val="BodyText"/>
        <w:tabs>
          <w:tab w:val="left" w:pos="9720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В связи с несогласием с результатами освидетельствования на месте </w:t>
      </w:r>
      <w:r w:rsidRPr="00C40ADA" w:rsidR="00790612">
        <w:rPr>
          <w:sz w:val="26"/>
          <w:szCs w:val="26"/>
        </w:rPr>
        <w:t>Добычин С.И</w:t>
      </w:r>
      <w:r w:rsidRPr="00C40ADA">
        <w:rPr>
          <w:sz w:val="26"/>
          <w:szCs w:val="26"/>
        </w:rPr>
        <w:t>. был направлен для прохождения медицинского освидетельствования, которое  пройти</w:t>
      </w:r>
      <w:r w:rsidRPr="00C40ADA" w:rsidR="001472B9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согласно протокола 86 </w:t>
      </w:r>
      <w:r w:rsidRPr="00C40ADA" w:rsidR="000D1C3F">
        <w:rPr>
          <w:sz w:val="26"/>
          <w:szCs w:val="26"/>
        </w:rPr>
        <w:t xml:space="preserve">НП </w:t>
      </w:r>
      <w:r w:rsidRPr="00C40ADA" w:rsidR="00790612">
        <w:rPr>
          <w:sz w:val="26"/>
          <w:szCs w:val="26"/>
        </w:rPr>
        <w:t>№ 049614</w:t>
      </w:r>
      <w:r w:rsidRPr="00C40ADA" w:rsidR="003B73EE">
        <w:rPr>
          <w:sz w:val="26"/>
          <w:szCs w:val="26"/>
        </w:rPr>
        <w:t xml:space="preserve"> </w:t>
      </w:r>
      <w:r w:rsidRPr="00C40ADA" w:rsidR="005C26F1">
        <w:rPr>
          <w:sz w:val="26"/>
          <w:szCs w:val="26"/>
        </w:rPr>
        <w:t>от</w:t>
      </w:r>
      <w:r w:rsidRPr="00C40ADA" w:rsidR="00EA7E00">
        <w:rPr>
          <w:sz w:val="26"/>
          <w:szCs w:val="26"/>
        </w:rPr>
        <w:t xml:space="preserve"> </w:t>
      </w:r>
      <w:r w:rsidRPr="00C40ADA" w:rsidR="00790612">
        <w:rPr>
          <w:sz w:val="26"/>
          <w:szCs w:val="26"/>
        </w:rPr>
        <w:t>08.10</w:t>
      </w:r>
      <w:r w:rsidRPr="00C40ADA" w:rsidR="003B73EE">
        <w:rPr>
          <w:sz w:val="26"/>
          <w:szCs w:val="26"/>
        </w:rPr>
        <w:t>.2025</w:t>
      </w:r>
      <w:r w:rsidRPr="00C40ADA" w:rsidR="005C26F1">
        <w:rPr>
          <w:sz w:val="26"/>
          <w:szCs w:val="26"/>
        </w:rPr>
        <w:t xml:space="preserve"> года </w:t>
      </w:r>
      <w:r w:rsidRPr="00C40ADA">
        <w:rPr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Pr="00C40ADA" w:rsidR="00790612">
        <w:rPr>
          <w:sz w:val="26"/>
          <w:szCs w:val="26"/>
        </w:rPr>
        <w:t>Добычин С.И</w:t>
      </w:r>
      <w:r w:rsidRPr="00C40ADA" w:rsidR="003B73EE">
        <w:rPr>
          <w:sz w:val="26"/>
          <w:szCs w:val="26"/>
        </w:rPr>
        <w:t xml:space="preserve">. </w:t>
      </w:r>
      <w:r w:rsidRPr="00C40ADA">
        <w:rPr>
          <w:sz w:val="26"/>
          <w:szCs w:val="26"/>
        </w:rPr>
        <w:t xml:space="preserve">согласился. </w:t>
      </w:r>
    </w:p>
    <w:p w:rsidR="00783F6A" w:rsidRPr="00C40ADA" w:rsidP="00C40ADA">
      <w:pPr>
        <w:pStyle w:val="BodyText"/>
        <w:tabs>
          <w:tab w:val="left" w:pos="9720"/>
        </w:tabs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 Согласно акта медицинского  освидетельствования на состояние опьянения № </w:t>
      </w:r>
      <w:r w:rsidRPr="00C40ADA" w:rsidR="00790612">
        <w:rPr>
          <w:sz w:val="26"/>
          <w:szCs w:val="26"/>
        </w:rPr>
        <w:t>1351</w:t>
      </w:r>
      <w:r w:rsidRPr="00C40ADA" w:rsidR="003B73EE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от</w:t>
      </w:r>
      <w:r w:rsidRPr="00C40ADA" w:rsidR="00EA7E00">
        <w:rPr>
          <w:sz w:val="26"/>
          <w:szCs w:val="26"/>
        </w:rPr>
        <w:t xml:space="preserve"> </w:t>
      </w:r>
      <w:r w:rsidRPr="00C40ADA" w:rsidR="00790612">
        <w:rPr>
          <w:sz w:val="26"/>
          <w:szCs w:val="26"/>
        </w:rPr>
        <w:t>08.10</w:t>
      </w:r>
      <w:r w:rsidRPr="00C40ADA" w:rsidR="003B73EE">
        <w:rPr>
          <w:sz w:val="26"/>
          <w:szCs w:val="26"/>
        </w:rPr>
        <w:t>.2025</w:t>
      </w:r>
      <w:r w:rsidRPr="00C40ADA" w:rsidR="00EA7E00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 года от прохождения медицинского освидетельствования </w:t>
      </w:r>
      <w:r w:rsidRPr="00C40ADA" w:rsidR="00EA7E00">
        <w:rPr>
          <w:sz w:val="26"/>
          <w:szCs w:val="26"/>
        </w:rPr>
        <w:t xml:space="preserve"> </w:t>
      </w:r>
      <w:r w:rsidRPr="00C40ADA" w:rsidR="00790612">
        <w:rPr>
          <w:sz w:val="26"/>
          <w:szCs w:val="26"/>
        </w:rPr>
        <w:t>Добычин С.И</w:t>
      </w:r>
      <w:r w:rsidRPr="00C40ADA" w:rsidR="00EA7E00">
        <w:rPr>
          <w:sz w:val="26"/>
          <w:szCs w:val="26"/>
        </w:rPr>
        <w:t>.</w:t>
      </w:r>
      <w:r w:rsidRPr="00C40ADA" w:rsidR="000D1C3F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отказался.  </w:t>
      </w:r>
    </w:p>
    <w:p w:rsidR="003B73EE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Как следует из указанного  акта медицинского освидетельствования у </w:t>
      </w:r>
      <w:r w:rsidRPr="00C40ADA" w:rsidR="00790612">
        <w:rPr>
          <w:sz w:val="26"/>
          <w:szCs w:val="26"/>
        </w:rPr>
        <w:t>Добычина С.И</w:t>
      </w:r>
      <w:r w:rsidRPr="00C40ADA">
        <w:rPr>
          <w:sz w:val="26"/>
          <w:szCs w:val="26"/>
        </w:rPr>
        <w:t>. был произведен первый забор воздуха, показания прибора составили 0,</w:t>
      </w:r>
      <w:r w:rsidRPr="00C40ADA" w:rsidR="00790612">
        <w:rPr>
          <w:sz w:val="26"/>
          <w:szCs w:val="26"/>
        </w:rPr>
        <w:t>66</w:t>
      </w:r>
      <w:r w:rsidRPr="00C40ADA">
        <w:rPr>
          <w:sz w:val="26"/>
          <w:szCs w:val="26"/>
        </w:rPr>
        <w:t xml:space="preserve">5 мг/л, </w:t>
      </w:r>
      <w:r w:rsidRPr="00C40ADA" w:rsidR="00790612">
        <w:rPr>
          <w:sz w:val="26"/>
          <w:szCs w:val="26"/>
        </w:rPr>
        <w:t xml:space="preserve">был произведен второй  забор воздуха, показания прибора составили 0,495 мг/л, </w:t>
      </w:r>
      <w:r w:rsidRPr="00C40ADA">
        <w:rPr>
          <w:sz w:val="26"/>
          <w:szCs w:val="26"/>
        </w:rPr>
        <w:t xml:space="preserve">от дальнейшего освидетельствования </w:t>
      </w:r>
      <w:r w:rsidRPr="00C40ADA" w:rsidR="00790612">
        <w:rPr>
          <w:sz w:val="26"/>
          <w:szCs w:val="26"/>
        </w:rPr>
        <w:t>Добычин С.И</w:t>
      </w:r>
      <w:r w:rsidRPr="00C40ADA">
        <w:rPr>
          <w:sz w:val="26"/>
          <w:szCs w:val="26"/>
        </w:rPr>
        <w:t xml:space="preserve">. отказался.     </w:t>
      </w:r>
    </w:p>
    <w:p w:rsidR="00C40ADA" w:rsidRPr="00C40ADA" w:rsidP="00C40ADA">
      <w:pPr>
        <w:tabs>
          <w:tab w:val="left" w:pos="9720"/>
        </w:tabs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      В соответствии с п 33, 34 Порядка проведения медицинского освидетельствования… (утв.</w:t>
      </w:r>
      <w:r w:rsidRPr="00C40ADA">
        <w:rPr>
          <w:bCs/>
          <w:sz w:val="26"/>
          <w:szCs w:val="26"/>
        </w:rPr>
        <w:t xml:space="preserve"> </w:t>
      </w:r>
      <w:hyperlink w:anchor="sub_0" w:history="1">
        <w:r w:rsidRPr="00C40ADA">
          <w:rPr>
            <w:rStyle w:val="a2"/>
            <w:rFonts w:cs="Times New Roman CYR"/>
            <w:b w:val="0"/>
            <w:color w:val="auto"/>
            <w:sz w:val="26"/>
            <w:szCs w:val="26"/>
          </w:rPr>
          <w:t>приказ</w:t>
        </w:r>
      </w:hyperlink>
      <w:r w:rsidRPr="00C40ADA">
        <w:rPr>
          <w:rStyle w:val="a"/>
          <w:b w:val="0"/>
          <w:bCs w:val="0"/>
          <w:color w:val="auto"/>
          <w:sz w:val="26"/>
          <w:szCs w:val="26"/>
        </w:rPr>
        <w:t xml:space="preserve">ом Министерства здравоохранения Российской Федерации от 29 </w:t>
      </w:r>
      <w:r w:rsidRPr="00C40ADA">
        <w:rPr>
          <w:rStyle w:val="a"/>
          <w:b w:val="0"/>
          <w:bCs w:val="0"/>
          <w:color w:val="auto"/>
          <w:sz w:val="26"/>
          <w:szCs w:val="26"/>
        </w:rPr>
        <w:t>апреля 2025 г. N 262н</w:t>
      </w:r>
      <w:r w:rsidRPr="00C40ADA">
        <w:rPr>
          <w:b/>
          <w:sz w:val="26"/>
          <w:szCs w:val="26"/>
        </w:rPr>
        <w:t xml:space="preserve">) </w:t>
      </w:r>
      <w:r w:rsidRPr="00C40ADA">
        <w:rPr>
          <w:sz w:val="26"/>
          <w:szCs w:val="26"/>
        </w:rPr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 л</w:t>
      </w:r>
      <w:r w:rsidRPr="00C40ADA">
        <w:rPr>
          <w:sz w:val="26"/>
          <w:szCs w:val="26"/>
        </w:rPr>
        <w:t xml:space="preserve">ица от осмотра врачом-специалистом (фельдшером), предусмотренного </w:t>
      </w:r>
      <w:hyperlink w:anchor="sub_10031" w:history="1">
        <w:r w:rsidRPr="00C40ADA">
          <w:rPr>
            <w:rStyle w:val="a2"/>
            <w:rFonts w:cs="Times New Roman CYR"/>
            <w:b w:val="0"/>
            <w:color w:val="auto"/>
            <w:sz w:val="26"/>
            <w:szCs w:val="26"/>
          </w:rPr>
          <w:t>подпунктом 1 пункта 3</w:t>
        </w:r>
      </w:hyperlink>
      <w:r w:rsidRPr="00C40ADA">
        <w:rPr>
          <w:sz w:val="26"/>
          <w:szCs w:val="26"/>
        </w:rPr>
        <w:t xml:space="preserve"> настоящего порядка; 3) отказа от любого мероприятия, предусмотренного </w:t>
      </w:r>
      <w:hyperlink w:anchor="sub_10032" w:history="1">
        <w:r w:rsidRPr="00C40ADA">
          <w:rPr>
            <w:rStyle w:val="a2"/>
            <w:rFonts w:cs="Times New Roman CYR"/>
            <w:b w:val="0"/>
            <w:color w:val="auto"/>
            <w:sz w:val="26"/>
            <w:szCs w:val="26"/>
          </w:rPr>
          <w:t>подпунктами 2 - 4 пункта 3</w:t>
        </w:r>
      </w:hyperlink>
      <w:r w:rsidRPr="00C40ADA">
        <w:rPr>
          <w:sz w:val="26"/>
          <w:szCs w:val="26"/>
        </w:rPr>
        <w:t xml:space="preserve"> настоящего по</w:t>
      </w:r>
      <w:r w:rsidRPr="00C40ADA">
        <w:rPr>
          <w:sz w:val="26"/>
          <w:szCs w:val="26"/>
        </w:rPr>
        <w:t xml:space="preserve">рядка;  4) фальсификации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C40ADA">
          <w:rPr>
            <w:rStyle w:val="a2"/>
            <w:rFonts w:cs="Times New Roman CYR"/>
            <w:b w:val="0"/>
            <w:color w:val="auto"/>
            <w:sz w:val="26"/>
            <w:szCs w:val="26"/>
          </w:rPr>
          <w:t>пункте 17</w:t>
        </w:r>
      </w:hyperlink>
      <w:r w:rsidRPr="00C40ADA">
        <w:rPr>
          <w:sz w:val="26"/>
          <w:szCs w:val="26"/>
        </w:rPr>
        <w:t xml:space="preserve"> Акта.</w:t>
      </w:r>
    </w:p>
    <w:p w:rsidR="00783F6A" w:rsidRPr="00C40ADA" w:rsidP="00C40ADA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  <w:sz w:val="26"/>
          <w:szCs w:val="26"/>
        </w:rPr>
      </w:pPr>
      <w:r w:rsidRPr="00C40ADA">
        <w:rPr>
          <w:sz w:val="26"/>
          <w:szCs w:val="26"/>
        </w:rPr>
        <w:t>В соответствии с пунктом 11 Постановления Пленума Верховного Су</w:t>
      </w:r>
      <w:r w:rsidRPr="00C40ADA">
        <w:rPr>
          <w:sz w:val="26"/>
          <w:szCs w:val="26"/>
        </w:rPr>
        <w:t>да РФ от 25.06.2019 года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C40ADA">
        <w:rPr>
          <w:color w:val="000000"/>
          <w:spacing w:val="3"/>
          <w:sz w:val="26"/>
          <w:szCs w:val="26"/>
        </w:rPr>
        <w:t>пределение факта нахождения лица в состоянии опьянения при управлении транспортным средством осуществля</w:t>
      </w:r>
      <w:r w:rsidRPr="00C40ADA">
        <w:rPr>
          <w:color w:val="000000"/>
          <w:spacing w:val="3"/>
          <w:sz w:val="26"/>
          <w:szCs w:val="26"/>
        </w:rPr>
        <w:t xml:space="preserve">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C40ADA" w:rsidP="00C40ADA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  <w:sz w:val="26"/>
          <w:szCs w:val="26"/>
        </w:rPr>
      </w:pPr>
      <w:r w:rsidRPr="00C40ADA">
        <w:rPr>
          <w:color w:val="000000"/>
          <w:spacing w:val="3"/>
          <w:sz w:val="26"/>
          <w:szCs w:val="26"/>
        </w:rPr>
        <w:t>В случае отказа водителя от прохождения освидетельствования на состояние алко</w:t>
      </w:r>
      <w:r w:rsidRPr="00C40ADA">
        <w:rPr>
          <w:color w:val="000000"/>
          <w:spacing w:val="3"/>
          <w:sz w:val="26"/>
          <w:szCs w:val="26"/>
        </w:rPr>
        <w:t>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</w:t>
      </w:r>
      <w:r w:rsidRPr="00C40ADA">
        <w:rPr>
          <w:color w:val="000000"/>
          <w:spacing w:val="3"/>
          <w:sz w:val="26"/>
          <w:szCs w:val="26"/>
        </w:rPr>
        <w:t xml:space="preserve">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C40ADA" w:rsidP="00C40ADA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  <w:sz w:val="26"/>
          <w:szCs w:val="26"/>
        </w:rPr>
      </w:pPr>
      <w:r w:rsidRPr="00C40ADA">
        <w:rPr>
          <w:color w:val="000000"/>
          <w:spacing w:val="3"/>
          <w:sz w:val="26"/>
          <w:szCs w:val="26"/>
        </w:rPr>
        <w:t>Обстоятельства, послу</w:t>
      </w:r>
      <w:r w:rsidRPr="00C40ADA">
        <w:rPr>
          <w:color w:val="000000"/>
          <w:spacing w:val="3"/>
          <w:sz w:val="26"/>
          <w:szCs w:val="26"/>
        </w:rPr>
        <w:t xml:space="preserve">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C40ADA" w:rsidP="00C40ADA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  <w:sz w:val="26"/>
          <w:szCs w:val="26"/>
        </w:rPr>
      </w:pPr>
      <w:r w:rsidRPr="00C40ADA">
        <w:rPr>
          <w:color w:val="000000"/>
          <w:spacing w:val="3"/>
          <w:sz w:val="26"/>
          <w:szCs w:val="26"/>
        </w:rPr>
        <w:t>Отказ от выполнения законных тр</w:t>
      </w:r>
      <w:r w:rsidRPr="00C40ADA">
        <w:rPr>
          <w:color w:val="000000"/>
          <w:spacing w:val="3"/>
          <w:sz w:val="26"/>
          <w:szCs w:val="26"/>
        </w:rPr>
        <w:t>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</w:t>
      </w:r>
      <w:r w:rsidRPr="00C40ADA">
        <w:rPr>
          <w:color w:val="000000"/>
          <w:spacing w:val="3"/>
          <w:sz w:val="26"/>
          <w:szCs w:val="26"/>
        </w:rPr>
        <w:t>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</w:t>
      </w:r>
      <w:r w:rsidRPr="00C40ADA">
        <w:rPr>
          <w:color w:val="000000"/>
          <w:spacing w:val="3"/>
          <w:sz w:val="26"/>
          <w:szCs w:val="26"/>
        </w:rPr>
        <w:t>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</w:t>
      </w:r>
      <w:r w:rsidRPr="00C40ADA">
        <w:rPr>
          <w:color w:val="000000"/>
          <w:spacing w:val="3"/>
          <w:sz w:val="26"/>
          <w:szCs w:val="26"/>
        </w:rPr>
        <w:t>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В судебном заседании установлено, что освидетельствование на месте и процедура направления </w:t>
      </w:r>
      <w:r w:rsidRPr="00C40ADA" w:rsidR="00790612">
        <w:rPr>
          <w:sz w:val="26"/>
          <w:szCs w:val="26"/>
        </w:rPr>
        <w:t>Добычина С.И</w:t>
      </w:r>
      <w:r w:rsidRPr="00C40ADA" w:rsidR="003B73EE">
        <w:rPr>
          <w:sz w:val="26"/>
          <w:szCs w:val="26"/>
        </w:rPr>
        <w:t>.</w:t>
      </w:r>
      <w:r w:rsidRPr="00C40ADA" w:rsidR="000D1C3F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на медосвидетельствование </w:t>
      </w:r>
      <w:r w:rsidRPr="00C40ADA">
        <w:rPr>
          <w:sz w:val="26"/>
          <w:szCs w:val="26"/>
        </w:rPr>
        <w:t>сотрудниками ГИБДД нарушена не была.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Из материалов дела следует, что н</w:t>
      </w:r>
      <w:r w:rsidRPr="00C40ADA">
        <w:rPr>
          <w:sz w:val="26"/>
          <w:szCs w:val="26"/>
        </w:rPr>
        <w:t>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</w:t>
      </w:r>
      <w:r w:rsidRPr="00C40ADA">
        <w:rPr>
          <w:sz w:val="26"/>
          <w:szCs w:val="26"/>
        </w:rPr>
        <w:t>ативной ответственности, не имелось замечаний по поводу совершаемых процессуальных действий.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</w:t>
      </w:r>
      <w:r w:rsidRPr="00C40ADA">
        <w:rPr>
          <w:sz w:val="26"/>
          <w:szCs w:val="26"/>
        </w:rPr>
        <w:t xml:space="preserve">12 Кодекса РФ об административных правонарушениях с применением видеозаписи. 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</w:t>
      </w:r>
      <w:r w:rsidRPr="00C40ADA">
        <w:rPr>
          <w:sz w:val="26"/>
          <w:szCs w:val="26"/>
        </w:rPr>
        <w:t xml:space="preserve">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</w:t>
      </w:r>
      <w:r w:rsidRPr="00C40ADA">
        <w:rPr>
          <w:sz w:val="26"/>
          <w:szCs w:val="26"/>
        </w:rPr>
        <w:t>ответствующему протоколу либо акту освидетельствования на состояние алкогольного опьянения.</w:t>
      </w:r>
    </w:p>
    <w:p w:rsidR="00783F6A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</w:t>
      </w:r>
      <w:r w:rsidRPr="00C40ADA">
        <w:rPr>
          <w:sz w:val="26"/>
          <w:szCs w:val="26"/>
        </w:rPr>
        <w:t xml:space="preserve">рушений процессуальных действий при составлении материала.  </w:t>
      </w:r>
    </w:p>
    <w:p w:rsidR="00783F6A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Все вышеперечисленные доказательства в совокупности свидетельствуют о виновности </w:t>
      </w:r>
      <w:r w:rsidRPr="00C40ADA" w:rsidR="00790612">
        <w:rPr>
          <w:sz w:val="26"/>
          <w:szCs w:val="26"/>
        </w:rPr>
        <w:t>Добычина С.И</w:t>
      </w:r>
      <w:r w:rsidRPr="00C40ADA" w:rsidR="00EA7E00">
        <w:rPr>
          <w:sz w:val="26"/>
          <w:szCs w:val="26"/>
        </w:rPr>
        <w:t>.</w:t>
      </w:r>
      <w:r w:rsidRPr="00C40ADA" w:rsidR="000D1C3F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в совершении административного правонарушения, предусмотренного ч. 1 ст. 12.26 Кодекса РФ об </w:t>
      </w:r>
      <w:r w:rsidRPr="00C40ADA">
        <w:rPr>
          <w:sz w:val="26"/>
          <w:szCs w:val="26"/>
        </w:rPr>
        <w:t>административных 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Согласно базы данных ФИС ГИБДД-М в действиях  </w:t>
      </w:r>
      <w:r w:rsidRPr="00C40ADA" w:rsidR="00790612">
        <w:rPr>
          <w:sz w:val="26"/>
          <w:szCs w:val="26"/>
        </w:rPr>
        <w:t>Добычина С.И</w:t>
      </w:r>
      <w:r w:rsidRPr="00C40ADA" w:rsidR="007A5F53">
        <w:rPr>
          <w:sz w:val="26"/>
          <w:szCs w:val="26"/>
        </w:rPr>
        <w:t>.</w:t>
      </w:r>
      <w:r w:rsidRPr="00C40ADA" w:rsidR="00225C54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признаков состава ст. 264.1 УК</w:t>
      </w:r>
      <w:r w:rsidRPr="00C40ADA">
        <w:rPr>
          <w:sz w:val="26"/>
          <w:szCs w:val="26"/>
        </w:rPr>
        <w:t xml:space="preserve"> РФ не установлено. </w:t>
      </w:r>
    </w:p>
    <w:p w:rsidR="00783F6A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Pr="00C40ADA" w:rsidR="00790612">
        <w:rPr>
          <w:sz w:val="26"/>
          <w:szCs w:val="26"/>
        </w:rPr>
        <w:t>Добычина С.И</w:t>
      </w:r>
      <w:r w:rsidRPr="00C40ADA" w:rsidR="007A5F53">
        <w:rPr>
          <w:sz w:val="26"/>
          <w:szCs w:val="26"/>
        </w:rPr>
        <w:t>.</w:t>
      </w:r>
      <w:r w:rsidRPr="00C40ADA" w:rsidR="00B560BB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доказана, а его действия по ч. 1 ст. 12.26 КоАП РФ, как невыполнение водителем законного требования сотрудника полиции о прохо</w:t>
      </w:r>
      <w:r w:rsidRPr="00C40ADA">
        <w:rPr>
          <w:sz w:val="26"/>
          <w:szCs w:val="26"/>
        </w:rPr>
        <w:t xml:space="preserve">ждении медицинского освидетельствования на состояние опьянения, </w:t>
      </w:r>
      <w:r w:rsidRPr="00C40ADA">
        <w:rPr>
          <w:sz w:val="26"/>
          <w:szCs w:val="26"/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C40ADA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C40ADA">
        <w:rPr>
          <w:sz w:val="26"/>
          <w:szCs w:val="26"/>
        </w:rPr>
        <w:t xml:space="preserve"> квалифицированы правильно.</w:t>
      </w:r>
    </w:p>
    <w:p w:rsidR="00783F6A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</w:t>
      </w:r>
      <w:r w:rsidRPr="00C40ADA">
        <w:rPr>
          <w:sz w:val="26"/>
          <w:szCs w:val="26"/>
        </w:rPr>
        <w:t>х ст.ст. 4.2 и 4.3 Кодекса РФ об АП.</w:t>
      </w:r>
    </w:p>
    <w:p w:rsidR="00783F6A" w:rsidRPr="00C40ADA" w:rsidP="00C40ADA">
      <w:pPr>
        <w:pStyle w:val="BodyText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C40ADA" w:rsidP="00C40ADA">
      <w:pPr>
        <w:pStyle w:val="BodyTextIndent"/>
        <w:spacing w:after="0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ab/>
      </w:r>
    </w:p>
    <w:p w:rsidR="00437927" w:rsidRPr="00C40ADA" w:rsidP="00C40ADA">
      <w:pPr>
        <w:pStyle w:val="BodyTextIndent"/>
        <w:spacing w:after="0"/>
        <w:ind w:left="-567" w:right="140" w:firstLine="426"/>
        <w:rPr>
          <w:sz w:val="26"/>
          <w:szCs w:val="26"/>
        </w:rPr>
      </w:pPr>
      <w:r w:rsidRPr="00C40ADA">
        <w:rPr>
          <w:sz w:val="26"/>
          <w:szCs w:val="26"/>
        </w:rPr>
        <w:tab/>
      </w:r>
      <w:r w:rsidRPr="00C40ADA">
        <w:rPr>
          <w:sz w:val="26"/>
          <w:szCs w:val="26"/>
        </w:rPr>
        <w:tab/>
      </w:r>
      <w:r w:rsidRPr="00C40ADA">
        <w:rPr>
          <w:sz w:val="26"/>
          <w:szCs w:val="26"/>
        </w:rPr>
        <w:tab/>
      </w:r>
      <w:r w:rsidRPr="00C40ADA" w:rsidR="00906859">
        <w:rPr>
          <w:sz w:val="26"/>
          <w:szCs w:val="26"/>
        </w:rPr>
        <w:tab/>
      </w:r>
      <w:r w:rsidRPr="00C40ADA" w:rsidR="007857EB">
        <w:rPr>
          <w:sz w:val="26"/>
          <w:szCs w:val="26"/>
        </w:rPr>
        <w:t xml:space="preserve">                      </w:t>
      </w:r>
      <w:r w:rsidRPr="00C40ADA" w:rsidR="00873DA2">
        <w:rPr>
          <w:sz w:val="26"/>
          <w:szCs w:val="26"/>
        </w:rPr>
        <w:t xml:space="preserve">        </w:t>
      </w:r>
      <w:r w:rsidRPr="00C40ADA">
        <w:rPr>
          <w:sz w:val="26"/>
          <w:szCs w:val="26"/>
        </w:rPr>
        <w:t>ПОСТАНОВИЛ:</w:t>
      </w:r>
    </w:p>
    <w:p w:rsidR="004F5DB6" w:rsidRPr="00C40ADA" w:rsidP="00C40ADA">
      <w:pPr>
        <w:pStyle w:val="BodyTextIndent"/>
        <w:spacing w:after="0"/>
        <w:ind w:left="-567" w:right="140" w:firstLine="426"/>
        <w:jc w:val="both"/>
        <w:rPr>
          <w:bCs/>
          <w:sz w:val="26"/>
          <w:szCs w:val="26"/>
        </w:rPr>
      </w:pP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bCs/>
          <w:sz w:val="26"/>
          <w:szCs w:val="26"/>
        </w:rPr>
        <w:t>Добычина Северьяна Игоревича</w:t>
      </w:r>
      <w:r w:rsidRPr="00C40ADA" w:rsidR="00EA7E00">
        <w:rPr>
          <w:bCs/>
          <w:sz w:val="26"/>
          <w:szCs w:val="26"/>
        </w:rPr>
        <w:t xml:space="preserve"> </w:t>
      </w:r>
      <w:r w:rsidRPr="00C40ADA" w:rsidR="004903D2">
        <w:rPr>
          <w:bCs/>
          <w:sz w:val="26"/>
          <w:szCs w:val="26"/>
        </w:rPr>
        <w:t>признать</w:t>
      </w:r>
      <w:r w:rsidRPr="00C40ADA" w:rsidR="009C09E7">
        <w:rPr>
          <w:bCs/>
          <w:sz w:val="26"/>
          <w:szCs w:val="26"/>
        </w:rPr>
        <w:t xml:space="preserve"> </w:t>
      </w:r>
      <w:r w:rsidRPr="00C40ADA" w:rsidR="00437927">
        <w:rPr>
          <w:bCs/>
          <w:sz w:val="26"/>
          <w:szCs w:val="26"/>
        </w:rPr>
        <w:t>виновн</w:t>
      </w:r>
      <w:r w:rsidRPr="00C40ADA" w:rsidR="00C570F0">
        <w:rPr>
          <w:bCs/>
          <w:sz w:val="26"/>
          <w:szCs w:val="26"/>
        </w:rPr>
        <w:t>ым</w:t>
      </w:r>
      <w:r w:rsidRPr="00C40ADA" w:rsidR="00437927">
        <w:rPr>
          <w:bCs/>
          <w:sz w:val="26"/>
          <w:szCs w:val="26"/>
        </w:rPr>
        <w:t xml:space="preserve"> в совершении административного правонарушения, предусмотренного ч. 1 ст. 12.26 </w:t>
      </w:r>
      <w:r w:rsidRPr="00C40ADA" w:rsidR="00437927">
        <w:rPr>
          <w:sz w:val="26"/>
          <w:szCs w:val="26"/>
        </w:rPr>
        <w:t>Кодекса РФ об АП</w:t>
      </w:r>
      <w:r w:rsidRPr="00C40ADA" w:rsidR="00983F9A">
        <w:rPr>
          <w:sz w:val="26"/>
          <w:szCs w:val="26"/>
        </w:rPr>
        <w:t xml:space="preserve"> </w:t>
      </w:r>
      <w:r w:rsidRPr="00C40ADA" w:rsidR="007A5F53">
        <w:rPr>
          <w:color w:val="000000"/>
          <w:sz w:val="26"/>
          <w:szCs w:val="26"/>
        </w:rPr>
        <w:t xml:space="preserve"> </w:t>
      </w:r>
      <w:r w:rsidRPr="00C40ADA" w:rsidR="00437927">
        <w:rPr>
          <w:sz w:val="26"/>
          <w:szCs w:val="26"/>
        </w:rPr>
        <w:t xml:space="preserve"> и назначить е</w:t>
      </w:r>
      <w:r w:rsidRPr="00C40ADA" w:rsidR="00C570F0">
        <w:rPr>
          <w:sz w:val="26"/>
          <w:szCs w:val="26"/>
        </w:rPr>
        <w:t>му</w:t>
      </w:r>
      <w:r w:rsidRPr="00C40ADA" w:rsidR="00437927">
        <w:rPr>
          <w:sz w:val="26"/>
          <w:szCs w:val="26"/>
        </w:rPr>
        <w:t xml:space="preserve"> административное наказание в виде </w:t>
      </w:r>
      <w:r w:rsidRPr="00C40ADA" w:rsidR="00194290">
        <w:rPr>
          <w:sz w:val="26"/>
          <w:szCs w:val="26"/>
        </w:rPr>
        <w:t xml:space="preserve">административного штрафа в виде </w:t>
      </w:r>
      <w:r w:rsidRPr="00C40ADA" w:rsidR="00EA7E00">
        <w:rPr>
          <w:sz w:val="26"/>
          <w:szCs w:val="26"/>
        </w:rPr>
        <w:t>45</w:t>
      </w:r>
      <w:r w:rsidRPr="00C40ADA" w:rsidR="00194290">
        <w:rPr>
          <w:sz w:val="26"/>
          <w:szCs w:val="26"/>
        </w:rPr>
        <w:t> 000 (</w:t>
      </w:r>
      <w:r w:rsidRPr="00C40ADA" w:rsidR="00EA7E00">
        <w:rPr>
          <w:sz w:val="26"/>
          <w:szCs w:val="26"/>
        </w:rPr>
        <w:t>сорок пять тысяч</w:t>
      </w:r>
      <w:r w:rsidRPr="00C40ADA" w:rsidR="00194290">
        <w:rPr>
          <w:sz w:val="26"/>
          <w:szCs w:val="26"/>
        </w:rPr>
        <w:t xml:space="preserve">) </w:t>
      </w:r>
      <w:r w:rsidRPr="00C40ADA" w:rsidR="00341CAB">
        <w:rPr>
          <w:sz w:val="26"/>
          <w:szCs w:val="26"/>
        </w:rPr>
        <w:t xml:space="preserve">рублей </w:t>
      </w:r>
      <w:r w:rsidRPr="00C40ADA" w:rsidR="00194290">
        <w:rPr>
          <w:sz w:val="26"/>
          <w:szCs w:val="26"/>
        </w:rPr>
        <w:t xml:space="preserve">с </w:t>
      </w:r>
      <w:r w:rsidRPr="00C40ADA" w:rsidR="00437927">
        <w:rPr>
          <w:sz w:val="26"/>
          <w:szCs w:val="26"/>
        </w:rPr>
        <w:t>лишени</w:t>
      </w:r>
      <w:r w:rsidRPr="00C40ADA" w:rsidR="00194290">
        <w:rPr>
          <w:sz w:val="26"/>
          <w:szCs w:val="26"/>
        </w:rPr>
        <w:t xml:space="preserve">ем </w:t>
      </w:r>
      <w:r w:rsidRPr="00C40ADA" w:rsidR="00437927">
        <w:rPr>
          <w:sz w:val="26"/>
          <w:szCs w:val="26"/>
        </w:rPr>
        <w:t xml:space="preserve">права управления транспортными средствами на срок 1 (один) год </w:t>
      </w:r>
      <w:r w:rsidRPr="00C40ADA" w:rsidR="00544938">
        <w:rPr>
          <w:sz w:val="26"/>
          <w:szCs w:val="26"/>
        </w:rPr>
        <w:t>6</w:t>
      </w:r>
      <w:r w:rsidRPr="00C40ADA" w:rsidR="00437927">
        <w:rPr>
          <w:sz w:val="26"/>
          <w:szCs w:val="26"/>
        </w:rPr>
        <w:t xml:space="preserve"> (</w:t>
      </w:r>
      <w:r w:rsidRPr="00C40ADA" w:rsidR="00544938">
        <w:rPr>
          <w:sz w:val="26"/>
          <w:szCs w:val="26"/>
        </w:rPr>
        <w:t>шесть</w:t>
      </w:r>
      <w:r w:rsidRPr="00C40ADA" w:rsidR="00437927">
        <w:rPr>
          <w:sz w:val="26"/>
          <w:szCs w:val="26"/>
        </w:rPr>
        <w:t>) месяцев.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</w:t>
      </w:r>
      <w:r w:rsidRPr="00C40ADA">
        <w:rPr>
          <w:sz w:val="26"/>
          <w:szCs w:val="26"/>
        </w:rPr>
        <w:t xml:space="preserve">й срок с момента вступления указанного постановления в законную силу соответствующего </w:t>
      </w:r>
      <w:r w:rsidRPr="00C40ADA" w:rsidR="004903D2">
        <w:rPr>
          <w:sz w:val="26"/>
          <w:szCs w:val="26"/>
        </w:rPr>
        <w:t>удостоверени</w:t>
      </w:r>
      <w:r w:rsidRPr="00C40ADA" w:rsidR="00DD4FCB">
        <w:rPr>
          <w:sz w:val="26"/>
          <w:szCs w:val="26"/>
        </w:rPr>
        <w:t xml:space="preserve">я в ГИБДД УМВД России.  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Во</w:t>
      </w:r>
      <w:r w:rsidRPr="00C40ADA" w:rsidR="004903D2">
        <w:rPr>
          <w:sz w:val="26"/>
          <w:szCs w:val="26"/>
        </w:rPr>
        <w:t>дительское удостоверение на имя</w:t>
      </w:r>
      <w:r w:rsidRPr="00C40ADA" w:rsidR="00560426">
        <w:rPr>
          <w:sz w:val="26"/>
          <w:szCs w:val="26"/>
        </w:rPr>
        <w:t xml:space="preserve"> </w:t>
      </w:r>
      <w:r w:rsidRPr="00C40ADA" w:rsidR="00C32DCB">
        <w:rPr>
          <w:sz w:val="26"/>
          <w:szCs w:val="26"/>
        </w:rPr>
        <w:t xml:space="preserve"> </w:t>
      </w:r>
      <w:r w:rsidRPr="00C40ADA" w:rsidR="00790612">
        <w:rPr>
          <w:bCs/>
          <w:sz w:val="26"/>
          <w:szCs w:val="26"/>
        </w:rPr>
        <w:t>Добычина Северьяна Игоревича</w:t>
      </w:r>
      <w:r w:rsidRPr="00C40ADA" w:rsidR="003B73EE">
        <w:rPr>
          <w:bCs/>
          <w:sz w:val="26"/>
          <w:szCs w:val="26"/>
        </w:rPr>
        <w:t xml:space="preserve">, </w:t>
      </w:r>
      <w:r w:rsidRPr="00C40ADA" w:rsidR="00790612">
        <w:rPr>
          <w:bCs/>
          <w:sz w:val="26"/>
          <w:szCs w:val="26"/>
        </w:rPr>
        <w:t>05.02.1998</w:t>
      </w:r>
      <w:r w:rsidRPr="00C40ADA" w:rsidR="003B73EE">
        <w:rPr>
          <w:bCs/>
          <w:sz w:val="26"/>
          <w:szCs w:val="26"/>
        </w:rPr>
        <w:t xml:space="preserve"> </w:t>
      </w:r>
      <w:r w:rsidRPr="00C40ADA">
        <w:rPr>
          <w:sz w:val="26"/>
          <w:szCs w:val="26"/>
        </w:rPr>
        <w:t xml:space="preserve">года рождения, </w:t>
      </w:r>
      <w:r w:rsidRPr="00C40ADA" w:rsidR="00FB3825">
        <w:rPr>
          <w:sz w:val="26"/>
          <w:szCs w:val="26"/>
        </w:rPr>
        <w:t>к материалам дела не приобщалось</w:t>
      </w:r>
      <w:r w:rsidRPr="00C40ADA">
        <w:rPr>
          <w:sz w:val="26"/>
          <w:szCs w:val="26"/>
        </w:rPr>
        <w:t>.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Штраф по</w:t>
      </w:r>
      <w:r w:rsidRPr="00C40ADA">
        <w:rPr>
          <w:sz w:val="26"/>
          <w:szCs w:val="26"/>
        </w:rPr>
        <w:t>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C40ADA" w:rsidR="0007701C">
        <w:rPr>
          <w:sz w:val="26"/>
          <w:szCs w:val="26"/>
        </w:rPr>
        <w:t>1010390</w:t>
      </w:r>
      <w:r w:rsidRPr="00C40ADA">
        <w:rPr>
          <w:sz w:val="26"/>
          <w:szCs w:val="26"/>
        </w:rPr>
        <w:t>;  КПП 860 101 001; ОКТ</w:t>
      </w:r>
      <w:r w:rsidRPr="00C40ADA" w:rsidR="001A165D">
        <w:rPr>
          <w:sz w:val="26"/>
          <w:szCs w:val="26"/>
        </w:rPr>
        <w:t>МО 718</w:t>
      </w:r>
      <w:r w:rsidRPr="00C40ADA" w:rsidR="00B44187">
        <w:rPr>
          <w:sz w:val="26"/>
          <w:szCs w:val="26"/>
        </w:rPr>
        <w:t>75</w:t>
      </w:r>
      <w:r w:rsidRPr="00C40ADA" w:rsidR="001A165D">
        <w:rPr>
          <w:sz w:val="26"/>
          <w:szCs w:val="26"/>
        </w:rPr>
        <w:t>000</w:t>
      </w:r>
      <w:r w:rsidRPr="00C40ADA" w:rsidR="009B2972">
        <w:rPr>
          <w:sz w:val="26"/>
          <w:szCs w:val="26"/>
        </w:rPr>
        <w:t>;</w:t>
      </w:r>
      <w:r w:rsidRPr="00C40ADA">
        <w:rPr>
          <w:sz w:val="26"/>
          <w:szCs w:val="26"/>
        </w:rPr>
        <w:t xml:space="preserve"> </w:t>
      </w:r>
      <w:r w:rsidRPr="00C40ADA" w:rsidR="007A007D">
        <w:rPr>
          <w:sz w:val="26"/>
          <w:szCs w:val="26"/>
        </w:rPr>
        <w:t xml:space="preserve">Единый казначейский  р/с </w:t>
      </w:r>
      <w:r w:rsidRPr="00C40ADA">
        <w:rPr>
          <w:sz w:val="26"/>
          <w:szCs w:val="26"/>
        </w:rPr>
        <w:t>4010</w:t>
      </w:r>
      <w:r w:rsidRPr="00C40ADA" w:rsidR="007A007D">
        <w:rPr>
          <w:sz w:val="26"/>
          <w:szCs w:val="26"/>
        </w:rPr>
        <w:t>2</w:t>
      </w:r>
      <w:r w:rsidRPr="00C40ADA">
        <w:rPr>
          <w:sz w:val="26"/>
          <w:szCs w:val="26"/>
        </w:rPr>
        <w:t>810</w:t>
      </w:r>
      <w:r w:rsidRPr="00C40ADA" w:rsidR="007A007D">
        <w:rPr>
          <w:sz w:val="26"/>
          <w:szCs w:val="26"/>
        </w:rPr>
        <w:t>245370000007</w:t>
      </w:r>
      <w:r w:rsidRPr="00C40ADA">
        <w:rPr>
          <w:sz w:val="26"/>
          <w:szCs w:val="26"/>
        </w:rPr>
        <w:t>;</w:t>
      </w:r>
      <w:r w:rsidRPr="00C40ADA" w:rsidR="007A007D">
        <w:rPr>
          <w:sz w:val="26"/>
          <w:szCs w:val="26"/>
        </w:rPr>
        <w:t xml:space="preserve"> номер казначейского счета 03100643000000018700 </w:t>
      </w:r>
      <w:r w:rsidRPr="00C40ADA">
        <w:rPr>
          <w:sz w:val="26"/>
          <w:szCs w:val="26"/>
        </w:rPr>
        <w:t xml:space="preserve"> Банк РКЦ г. Ханты – Мансийск</w:t>
      </w:r>
      <w:r w:rsidRPr="00C40ADA" w:rsidR="007A007D">
        <w:rPr>
          <w:sz w:val="26"/>
          <w:szCs w:val="26"/>
        </w:rPr>
        <w:t>, УФК по ХМАО-Югре</w:t>
      </w:r>
      <w:r w:rsidRPr="00C40ADA">
        <w:rPr>
          <w:sz w:val="26"/>
          <w:szCs w:val="26"/>
        </w:rPr>
        <w:t>; БИК</w:t>
      </w:r>
      <w:r w:rsidRPr="00C40ADA" w:rsidR="007A007D">
        <w:rPr>
          <w:sz w:val="26"/>
          <w:szCs w:val="26"/>
        </w:rPr>
        <w:t xml:space="preserve"> УФК 007162163</w:t>
      </w:r>
      <w:r w:rsidRPr="00C40ADA">
        <w:rPr>
          <w:sz w:val="26"/>
          <w:szCs w:val="26"/>
        </w:rPr>
        <w:t>; КБК 188 1</w:t>
      </w:r>
      <w:r w:rsidRPr="00C40ADA" w:rsidR="00B80BFA">
        <w:rPr>
          <w:sz w:val="26"/>
          <w:szCs w:val="26"/>
        </w:rPr>
        <w:t>16</w:t>
      </w:r>
      <w:r w:rsidRPr="00C40ADA" w:rsidR="00587D7E">
        <w:rPr>
          <w:sz w:val="26"/>
          <w:szCs w:val="26"/>
        </w:rPr>
        <w:t>0112301000</w:t>
      </w:r>
      <w:r w:rsidRPr="00C40ADA" w:rsidR="00B80BFA">
        <w:rPr>
          <w:sz w:val="26"/>
          <w:szCs w:val="26"/>
        </w:rPr>
        <w:t xml:space="preserve"> </w:t>
      </w:r>
      <w:r w:rsidRPr="00C40ADA" w:rsidR="00587D7E">
        <w:rPr>
          <w:sz w:val="26"/>
          <w:szCs w:val="26"/>
        </w:rPr>
        <w:t>1</w:t>
      </w:r>
      <w:r w:rsidRPr="00C40ADA" w:rsidR="00B80BFA">
        <w:rPr>
          <w:sz w:val="26"/>
          <w:szCs w:val="26"/>
        </w:rPr>
        <w:t>140, УИН 188</w:t>
      </w:r>
      <w:r w:rsidRPr="00C40ADA" w:rsidR="002704F8">
        <w:rPr>
          <w:sz w:val="26"/>
          <w:szCs w:val="26"/>
        </w:rPr>
        <w:t>10486</w:t>
      </w:r>
      <w:r w:rsidRPr="00C40ADA" w:rsidR="00EE706A">
        <w:rPr>
          <w:sz w:val="26"/>
          <w:szCs w:val="26"/>
        </w:rPr>
        <w:t>2</w:t>
      </w:r>
      <w:r w:rsidRPr="00C40ADA" w:rsidR="00594BB2">
        <w:rPr>
          <w:sz w:val="26"/>
          <w:szCs w:val="26"/>
        </w:rPr>
        <w:t>5</w:t>
      </w:r>
      <w:r w:rsidRPr="00C40ADA" w:rsidR="0004555B">
        <w:rPr>
          <w:sz w:val="26"/>
          <w:szCs w:val="26"/>
        </w:rPr>
        <w:t>04800</w:t>
      </w:r>
      <w:r w:rsidRPr="00C40ADA" w:rsidR="009130C9">
        <w:rPr>
          <w:sz w:val="26"/>
          <w:szCs w:val="26"/>
        </w:rPr>
        <w:t>18420</w:t>
      </w:r>
      <w:r w:rsidRPr="00C40ADA" w:rsidR="0007701C">
        <w:rPr>
          <w:sz w:val="26"/>
          <w:szCs w:val="26"/>
        </w:rPr>
        <w:t>.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Административный штраф подлежит уплате не позднее шестидесяти дней со дня вступления н</w:t>
      </w:r>
      <w:r w:rsidRPr="00C40ADA">
        <w:rPr>
          <w:sz w:val="26"/>
          <w:szCs w:val="26"/>
        </w:rPr>
        <w:t xml:space="preserve">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40ADA">
          <w:rPr>
            <w:sz w:val="26"/>
            <w:szCs w:val="26"/>
          </w:rPr>
          <w:t>статьей 31.5</w:t>
        </w:r>
      </w:hyperlink>
      <w:r w:rsidRPr="00C40ADA">
        <w:rPr>
          <w:sz w:val="26"/>
          <w:szCs w:val="26"/>
        </w:rPr>
        <w:t xml:space="preserve"> Кодекса РФ об АП.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>Вещественное доказательство СД –</w:t>
      </w:r>
      <w:r w:rsidRPr="00C40ADA" w:rsidR="004903D2">
        <w:rPr>
          <w:sz w:val="26"/>
          <w:szCs w:val="26"/>
        </w:rPr>
        <w:t xml:space="preserve"> </w:t>
      </w:r>
      <w:r w:rsidRPr="00C40ADA">
        <w:rPr>
          <w:sz w:val="26"/>
          <w:szCs w:val="26"/>
        </w:rPr>
        <w:t>диск с записью событий, хр</w:t>
      </w:r>
      <w:r w:rsidRPr="00C40ADA">
        <w:rPr>
          <w:sz w:val="26"/>
          <w:szCs w:val="26"/>
        </w:rPr>
        <w:t>анящийся при деле, оставить в деле.</w:t>
      </w:r>
    </w:p>
    <w:p w:rsidR="0049207B" w:rsidRPr="00C40ADA" w:rsidP="00C40ADA">
      <w:pPr>
        <w:pStyle w:val="BodyTextIndent"/>
        <w:spacing w:after="0"/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Постановление может быть обжаловано в течение 10 </w:t>
      </w:r>
      <w:r w:rsidRPr="00C40ADA" w:rsidR="004F155D">
        <w:rPr>
          <w:sz w:val="26"/>
          <w:szCs w:val="26"/>
        </w:rPr>
        <w:t>дней</w:t>
      </w:r>
      <w:r w:rsidRPr="00C40ADA">
        <w:rPr>
          <w:sz w:val="26"/>
          <w:szCs w:val="26"/>
        </w:rPr>
        <w:t xml:space="preserve"> в Нижневартовский городской суд</w:t>
      </w:r>
      <w:r w:rsidRPr="00C40ADA" w:rsidR="00131624">
        <w:rPr>
          <w:sz w:val="26"/>
          <w:szCs w:val="26"/>
        </w:rPr>
        <w:t xml:space="preserve"> ХМАО-Югры</w:t>
      </w:r>
      <w:r w:rsidRPr="00C40ADA">
        <w:rPr>
          <w:sz w:val="26"/>
          <w:szCs w:val="26"/>
        </w:rPr>
        <w:t xml:space="preserve">, через мирового судью судебного участка № </w:t>
      </w:r>
      <w:r w:rsidRPr="00C40ADA" w:rsidR="000F4DAC">
        <w:rPr>
          <w:sz w:val="26"/>
          <w:szCs w:val="26"/>
        </w:rPr>
        <w:t>10</w:t>
      </w:r>
      <w:r w:rsidRPr="00C40ADA">
        <w:rPr>
          <w:sz w:val="26"/>
          <w:szCs w:val="26"/>
        </w:rPr>
        <w:t>.</w:t>
      </w:r>
    </w:p>
    <w:p w:rsidR="00131624" w:rsidRPr="00C40ADA" w:rsidP="00C40ADA">
      <w:pPr>
        <w:ind w:left="-567" w:right="140" w:firstLine="426"/>
        <w:jc w:val="both"/>
        <w:rPr>
          <w:sz w:val="26"/>
          <w:szCs w:val="26"/>
        </w:rPr>
      </w:pPr>
    </w:p>
    <w:p w:rsidR="009A79FC" w:rsidRPr="00C40ADA" w:rsidP="00C40ADA">
      <w:pPr>
        <w:ind w:left="-567" w:right="140" w:firstLine="426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9A79FC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Мировой судья                                                                              </w:t>
      </w:r>
      <w:r w:rsidRPr="00C40ADA" w:rsidR="00E05CCE">
        <w:rPr>
          <w:sz w:val="26"/>
          <w:szCs w:val="26"/>
        </w:rPr>
        <w:t xml:space="preserve">         </w:t>
      </w:r>
      <w:r w:rsidRPr="00C40ADA" w:rsidR="00131624">
        <w:rPr>
          <w:sz w:val="26"/>
          <w:szCs w:val="26"/>
        </w:rPr>
        <w:t xml:space="preserve">                  </w:t>
      </w:r>
      <w:r w:rsidRPr="00C40ADA">
        <w:rPr>
          <w:sz w:val="26"/>
          <w:szCs w:val="26"/>
        </w:rPr>
        <w:t xml:space="preserve"> О.С. Полякова</w:t>
      </w:r>
    </w:p>
    <w:p w:rsidR="009A79FC" w:rsidRPr="00C40ADA" w:rsidP="00C40ADA">
      <w:pPr>
        <w:ind w:left="-567" w:right="140" w:firstLine="426"/>
        <w:jc w:val="both"/>
        <w:rPr>
          <w:sz w:val="26"/>
          <w:szCs w:val="26"/>
        </w:rPr>
      </w:pPr>
      <w:r w:rsidRPr="00C40ADA">
        <w:rPr>
          <w:sz w:val="26"/>
          <w:szCs w:val="26"/>
        </w:rPr>
        <w:t xml:space="preserve"> </w:t>
      </w:r>
    </w:p>
    <w:p w:rsidR="00E230CA" w:rsidRPr="00C40ADA" w:rsidP="00C40ADA">
      <w:pPr>
        <w:ind w:left="-567" w:right="140" w:firstLine="426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099">
      <w:rPr>
        <w:rStyle w:val="PageNumber"/>
        <w:noProof/>
      </w:rPr>
      <w:t>4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B73EE"/>
    <w:rsid w:val="003C17EC"/>
    <w:rsid w:val="003D2872"/>
    <w:rsid w:val="003E16F0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164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A7334"/>
    <w:rsid w:val="004B01E8"/>
    <w:rsid w:val="004B7C4B"/>
    <w:rsid w:val="004C1009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0612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1314"/>
    <w:rsid w:val="00912AC7"/>
    <w:rsid w:val="009130C9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0ADA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6099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3B9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